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DAC2C" w14:textId="77777777" w:rsidR="00F863D4" w:rsidRPr="00D14A92" w:rsidRDefault="00F863D4" w:rsidP="00F863D4">
      <w:pPr>
        <w:spacing w:after="0" w:line="240" w:lineRule="auto"/>
        <w:jc w:val="right"/>
        <w:rPr>
          <w:rFonts w:ascii="Times New Roman" w:hAnsi="Times New Roman"/>
          <w:b/>
          <w:sz w:val="20"/>
          <w:szCs w:val="20"/>
        </w:rPr>
      </w:pPr>
      <w:r w:rsidRPr="00D14A92">
        <w:rPr>
          <w:rFonts w:ascii="Times New Roman" w:hAnsi="Times New Roman"/>
          <w:b/>
          <w:sz w:val="20"/>
          <w:szCs w:val="20"/>
        </w:rPr>
        <w:t xml:space="preserve">Приложение № </w:t>
      </w:r>
      <w:r w:rsidR="00C16259">
        <w:rPr>
          <w:rFonts w:ascii="Times New Roman" w:hAnsi="Times New Roman"/>
          <w:b/>
          <w:sz w:val="20"/>
          <w:szCs w:val="20"/>
        </w:rPr>
        <w:t>4</w:t>
      </w:r>
    </w:p>
    <w:p w14:paraId="4E62ED39" w14:textId="77777777" w:rsidR="00F863D4" w:rsidRPr="00D14A92" w:rsidRDefault="00F863D4" w:rsidP="00F863D4">
      <w:pPr>
        <w:spacing w:after="0" w:line="240" w:lineRule="auto"/>
        <w:jc w:val="right"/>
        <w:rPr>
          <w:rFonts w:ascii="Times New Roman" w:eastAsia="Calibri" w:hAnsi="Times New Roman"/>
          <w:sz w:val="20"/>
          <w:szCs w:val="20"/>
          <w:lang w:eastAsia="en-US"/>
        </w:rPr>
      </w:pPr>
      <w:r w:rsidRPr="00D14A92">
        <w:rPr>
          <w:rFonts w:ascii="Times New Roman" w:hAnsi="Times New Roman"/>
          <w:sz w:val="20"/>
          <w:szCs w:val="20"/>
        </w:rPr>
        <w:t>к У</w:t>
      </w:r>
      <w:r w:rsidRPr="00D14A92">
        <w:rPr>
          <w:rFonts w:ascii="Times New Roman" w:eastAsia="Calibri" w:hAnsi="Times New Roman"/>
          <w:bCs/>
          <w:sz w:val="20"/>
          <w:szCs w:val="20"/>
          <w:lang w:eastAsia="en-US"/>
        </w:rPr>
        <w:t>четной политике</w:t>
      </w:r>
    </w:p>
    <w:p w14:paraId="44338A5C" w14:textId="45E63869" w:rsidR="00F863D4" w:rsidRPr="00C15D05" w:rsidRDefault="00C15D05" w:rsidP="00F863D4">
      <w:pPr>
        <w:spacing w:before="120" w:after="0" w:line="240" w:lineRule="auto"/>
        <w:jc w:val="right"/>
        <w:rPr>
          <w:rFonts w:ascii="Times New Roman" w:hAnsi="Times New Roman"/>
          <w:sz w:val="20"/>
          <w:szCs w:val="20"/>
        </w:rPr>
      </w:pPr>
      <w:r w:rsidRPr="00C15D05">
        <w:rPr>
          <w:rFonts w:ascii="Times New Roman" w:hAnsi="Times New Roman"/>
          <w:sz w:val="20"/>
          <w:szCs w:val="20"/>
          <w:u w:val="single"/>
        </w:rPr>
        <w:t>МАУ ДО "ДООЦ "БЕРЕЗКА"</w:t>
      </w:r>
    </w:p>
    <w:p w14:paraId="084FBF6C" w14:textId="77777777" w:rsidR="00F863D4" w:rsidRDefault="00F863D4" w:rsidP="00F863D4">
      <w:pPr>
        <w:jc w:val="right"/>
        <w:rPr>
          <w:rFonts w:ascii="Times New Roman" w:eastAsia="Calibri" w:hAnsi="Times New Roman"/>
          <w:bCs/>
          <w:sz w:val="20"/>
          <w:szCs w:val="20"/>
          <w:lang w:eastAsia="en-US"/>
        </w:rPr>
      </w:pPr>
      <w:r w:rsidRPr="00D14A92">
        <w:rPr>
          <w:rFonts w:ascii="Times New Roman" w:eastAsia="Calibri" w:hAnsi="Times New Roman"/>
          <w:bCs/>
          <w:sz w:val="20"/>
          <w:szCs w:val="20"/>
          <w:lang w:eastAsia="en-US"/>
        </w:rPr>
        <w:t>для целей бухгалтерского учета</w:t>
      </w:r>
    </w:p>
    <w:p w14:paraId="766F3719" w14:textId="77777777" w:rsidR="00F863D4" w:rsidRDefault="00F863D4" w:rsidP="00F863D4">
      <w:pPr>
        <w:jc w:val="right"/>
        <w:rPr>
          <w:rFonts w:ascii="Times New Roman" w:eastAsia="Calibri" w:hAnsi="Times New Roman"/>
          <w:bCs/>
          <w:sz w:val="20"/>
          <w:szCs w:val="20"/>
          <w:lang w:eastAsia="en-US"/>
        </w:rPr>
      </w:pPr>
    </w:p>
    <w:p w14:paraId="23A1A202" w14:textId="05309A65" w:rsidR="001D4F81" w:rsidRPr="00D30B87" w:rsidRDefault="001D4F81" w:rsidP="001D4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0" w:name="_Hlk95687964"/>
      <w:r w:rsidRPr="00D30B87">
        <w:rPr>
          <w:rStyle w:val="sfwc"/>
          <w:b/>
        </w:rPr>
        <w:t>П</w:t>
      </w:r>
      <w:r w:rsidRPr="00D30B87">
        <w:rPr>
          <w:b/>
        </w:rPr>
        <w:t>ОЛОЖЕНИЕ</w:t>
      </w:r>
      <w:r w:rsidRPr="00D30B87">
        <w:rPr>
          <w:b/>
        </w:rPr>
        <w:br/>
        <w:t>о формах и порядке формирования регистров бухгалтерского учета,</w:t>
      </w:r>
      <w:r w:rsidRPr="00D30B87">
        <w:rPr>
          <w:b/>
        </w:rPr>
        <w:br/>
        <w:t>первичных документов</w:t>
      </w:r>
      <w:r w:rsidR="00A02BD6" w:rsidRPr="00D30B87">
        <w:rPr>
          <w:b/>
        </w:rPr>
        <w:t>, составленных на бумажном носителе</w:t>
      </w:r>
      <w:r w:rsidRPr="00D30B87">
        <w:rPr>
          <w:b/>
        </w:rPr>
        <w:t xml:space="preserve"> и порядке</w:t>
      </w:r>
      <w:r w:rsidR="00A02BD6" w:rsidRPr="00D30B87">
        <w:rPr>
          <w:b/>
        </w:rPr>
        <w:t xml:space="preserve"> их</w:t>
      </w:r>
      <w:r w:rsidRPr="00D30B87">
        <w:rPr>
          <w:b/>
        </w:rPr>
        <w:t xml:space="preserve"> архивации</w:t>
      </w:r>
    </w:p>
    <w:bookmarkEnd w:id="0"/>
    <w:p w14:paraId="0AD0FE2C" w14:textId="77777777" w:rsidR="001D4F81" w:rsidRPr="00D30B87" w:rsidRDefault="001D4F81" w:rsidP="001D4F8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EB3907D"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r w:rsidRPr="00D30B87">
        <w:rPr>
          <w:rFonts w:ascii="Times New Roman" w:eastAsiaTheme="minorEastAsia" w:hAnsi="Times New Roman"/>
          <w:b/>
          <w:bCs/>
          <w:sz w:val="24"/>
          <w:szCs w:val="24"/>
        </w:rPr>
        <w:t>1. ОБЩИЕ ПОЛОЖЕНИЯ</w:t>
      </w:r>
    </w:p>
    <w:p w14:paraId="19BACF39"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2EAC7FF2" w14:textId="77777777" w:rsidR="001D4F81" w:rsidRPr="00D30B87" w:rsidRDefault="001D4F81" w:rsidP="00381F90">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Все операции, проводимые учреждением, оформляются первичными (сводными) документами в соответствии с требованиями Закона от 6 декабря 2011 г. № 402-ФЗ и Инструкци</w:t>
      </w:r>
      <w:r w:rsidR="00381F90" w:rsidRPr="00D30B87">
        <w:rPr>
          <w:rFonts w:ascii="Times New Roman" w:eastAsiaTheme="minorEastAsia" w:hAnsi="Times New Roman"/>
          <w:sz w:val="24"/>
          <w:szCs w:val="24"/>
        </w:rPr>
        <w:t>и к Единому плану счетов № 157н, Федерального стандарта «Концептуальные основы бухучета и отчетности» от 31 декабря 2016 № 256н.</w:t>
      </w:r>
    </w:p>
    <w:p w14:paraId="2AB53045" w14:textId="77777777" w:rsidR="001D4F81" w:rsidRPr="00D30B87" w:rsidRDefault="001D4F81" w:rsidP="001D4F8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450"/>
        <w:jc w:val="both"/>
        <w:rPr>
          <w:rFonts w:ascii="Times New Roman" w:eastAsiaTheme="minorEastAsia" w:hAnsi="Times New Roman"/>
          <w:sz w:val="24"/>
          <w:szCs w:val="24"/>
        </w:rPr>
      </w:pPr>
    </w:p>
    <w:p w14:paraId="04099A3E"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 Не принимать к учету первичные (сводные) учетные документы, которыми оформлены несуществующие факты хозяйственной жизни (в т. ч. по мнимым и притворным сделкам).</w:t>
      </w:r>
    </w:p>
    <w:p w14:paraId="7F6EE176" w14:textId="77777777" w:rsidR="001D4F81" w:rsidRPr="00D30B87" w:rsidRDefault="001D4F81" w:rsidP="001D4F81">
      <w:pPr>
        <w:pStyle w:val="a4"/>
        <w:rPr>
          <w:rFonts w:ascii="Times New Roman" w:eastAsiaTheme="minorEastAsia" w:hAnsi="Times New Roman"/>
          <w:sz w:val="24"/>
          <w:szCs w:val="24"/>
        </w:rPr>
      </w:pPr>
    </w:p>
    <w:p w14:paraId="5BCC5AC2" w14:textId="57922AB3" w:rsidR="001D4F81" w:rsidRPr="00D30B87" w:rsidRDefault="001D4F81" w:rsidP="005F6454">
      <w:pPr>
        <w:pStyle w:val="a4"/>
        <w:numPr>
          <w:ilvl w:val="1"/>
          <w:numId w:val="4"/>
        </w:numPr>
        <w:jc w:val="both"/>
        <w:rPr>
          <w:rFonts w:ascii="Times New Roman" w:eastAsiaTheme="minorEastAsia" w:hAnsi="Times New Roman"/>
          <w:sz w:val="24"/>
          <w:szCs w:val="24"/>
        </w:rPr>
      </w:pPr>
      <w:r w:rsidRPr="00D30B87">
        <w:rPr>
          <w:rFonts w:ascii="Times New Roman" w:eastAsiaTheme="minorEastAsia" w:hAnsi="Times New Roman"/>
          <w:sz w:val="24"/>
          <w:szCs w:val="24"/>
        </w:rPr>
        <w:t>Первичные учетные документы и регистры бухгалтерского учета оформлять на бумажном носителе.</w:t>
      </w:r>
      <w:r w:rsidR="005F6454" w:rsidRPr="00D30B87">
        <w:rPr>
          <w:rFonts w:ascii="Times New Roman" w:eastAsiaTheme="minorEastAsia" w:hAnsi="Times New Roman"/>
          <w:sz w:val="24"/>
          <w:szCs w:val="24"/>
        </w:rPr>
        <w:t xml:space="preserve"> Наряду с первичные учетными документами, составленными на бумажных носителях информации, применяет электронные формы первичных документов по формам, приведенным в Графике документооборота.</w:t>
      </w:r>
      <w:r w:rsidR="00A21F74" w:rsidRPr="00D30B87">
        <w:rPr>
          <w:rFonts w:ascii="Times New Roman" w:eastAsiaTheme="minorEastAsia" w:hAnsi="Times New Roman"/>
          <w:sz w:val="24"/>
          <w:szCs w:val="24"/>
        </w:rPr>
        <w:t xml:space="preserve"> </w:t>
      </w:r>
      <w:r w:rsidR="00E76E5D" w:rsidRPr="00D30B87">
        <w:rPr>
          <w:rFonts w:ascii="Times New Roman" w:eastAsiaTheme="minorEastAsia" w:hAnsi="Times New Roman"/>
          <w:sz w:val="24"/>
          <w:szCs w:val="24"/>
        </w:rPr>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r w:rsidR="00A21F74" w:rsidRPr="00D30B87">
        <w:rPr>
          <w:rFonts w:ascii="Times New Roman" w:eastAsiaTheme="minorEastAsia" w:hAnsi="Times New Roman"/>
          <w:sz w:val="24"/>
          <w:szCs w:val="24"/>
        </w:rPr>
        <w:t xml:space="preserve">  </w:t>
      </w:r>
    </w:p>
    <w:p w14:paraId="49C2BE16" w14:textId="77777777" w:rsidR="001D4F81" w:rsidRPr="00D30B87" w:rsidRDefault="001D4F81" w:rsidP="001D4F81">
      <w:pPr>
        <w:pStyle w:val="a4"/>
        <w:rPr>
          <w:rFonts w:ascii="Times New Roman" w:eastAsiaTheme="minorEastAsia" w:hAnsi="Times New Roman"/>
          <w:sz w:val="24"/>
          <w:szCs w:val="24"/>
        </w:rPr>
      </w:pPr>
    </w:p>
    <w:p w14:paraId="4F032443" w14:textId="5AC44A1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Перечень лиц, имеющих право подписи первичных (сводных) учетных документов, </w:t>
      </w:r>
      <w:r w:rsidR="00E76E5D" w:rsidRPr="00D30B87">
        <w:rPr>
          <w:rFonts w:ascii="Times New Roman" w:eastAsiaTheme="minorEastAsia" w:hAnsi="Times New Roman"/>
          <w:sz w:val="24"/>
          <w:szCs w:val="24"/>
        </w:rPr>
        <w:t xml:space="preserve">электронных документов и регистров </w:t>
      </w:r>
      <w:r w:rsidRPr="00D30B87">
        <w:rPr>
          <w:rFonts w:ascii="Times New Roman" w:eastAsiaTheme="minorEastAsia" w:hAnsi="Times New Roman"/>
          <w:sz w:val="24"/>
          <w:szCs w:val="24"/>
        </w:rPr>
        <w:t>утверждает руководитель учреждения по согласованию с главным бухгалтером.</w:t>
      </w:r>
    </w:p>
    <w:p w14:paraId="4693091D" w14:textId="77777777" w:rsidR="001D4F81" w:rsidRPr="00D30B87" w:rsidRDefault="001D4F81" w:rsidP="001D4F81">
      <w:pPr>
        <w:pStyle w:val="a4"/>
        <w:rPr>
          <w:rFonts w:ascii="Times New Roman" w:eastAsiaTheme="minorEastAsia" w:hAnsi="Times New Roman"/>
          <w:sz w:val="24"/>
          <w:szCs w:val="24"/>
        </w:rPr>
      </w:pPr>
    </w:p>
    <w:p w14:paraId="11D17129"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Документы, которыми оформляются хозяйственные операции с денежными средствами, подписываются руководителем учреждения и главным бухгалтером или уполномоченными лицами.</w:t>
      </w:r>
    </w:p>
    <w:p w14:paraId="2AEEDA48" w14:textId="77777777" w:rsidR="001D4F81" w:rsidRPr="00D30B87" w:rsidRDefault="001D4F81" w:rsidP="001D4F81">
      <w:pPr>
        <w:pStyle w:val="a4"/>
        <w:rPr>
          <w:rFonts w:ascii="Times New Roman" w:eastAsiaTheme="minorEastAsia" w:hAnsi="Times New Roman"/>
          <w:sz w:val="24"/>
          <w:szCs w:val="24"/>
        </w:rPr>
      </w:pPr>
    </w:p>
    <w:p w14:paraId="2838D253"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Первичный (сводный)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14:paraId="26E98FA6" w14:textId="77777777" w:rsidR="001D4F81" w:rsidRPr="00D30B87" w:rsidRDefault="001D4F81" w:rsidP="001D4F81">
      <w:pPr>
        <w:pStyle w:val="a4"/>
        <w:rPr>
          <w:rFonts w:ascii="Times New Roman" w:eastAsiaTheme="minorEastAsia" w:hAnsi="Times New Roman"/>
          <w:sz w:val="24"/>
          <w:szCs w:val="24"/>
        </w:rPr>
      </w:pPr>
    </w:p>
    <w:p w14:paraId="69389072"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lastRenderedPageBreak/>
        <w:t>Первичные (сводные) учетные документы, а также регистры бухучета формируются на русском языке с применением кодов (сокращений), установленных обычаями делопроизводства в учреждении.</w:t>
      </w:r>
    </w:p>
    <w:p w14:paraId="3A0A47A5" w14:textId="77777777" w:rsidR="001D4F81" w:rsidRPr="00D30B87" w:rsidRDefault="001D4F81" w:rsidP="001D4F81">
      <w:pPr>
        <w:pStyle w:val="a4"/>
        <w:rPr>
          <w:rFonts w:ascii="Times New Roman" w:eastAsiaTheme="minorEastAsia" w:hAnsi="Times New Roman"/>
          <w:sz w:val="24"/>
          <w:szCs w:val="24"/>
        </w:rPr>
      </w:pPr>
    </w:p>
    <w:p w14:paraId="376B63CD"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Своевременное и качественное оформление первичных (сводных)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14:paraId="2DE087AA" w14:textId="77777777" w:rsidR="001D4F81" w:rsidRPr="00D30B87" w:rsidRDefault="001D4F81" w:rsidP="001D4F81">
      <w:pPr>
        <w:pStyle w:val="a4"/>
        <w:rPr>
          <w:rFonts w:ascii="Times New Roman" w:eastAsiaTheme="minorEastAsia" w:hAnsi="Times New Roman"/>
          <w:sz w:val="24"/>
          <w:szCs w:val="24"/>
        </w:rPr>
      </w:pPr>
    </w:p>
    <w:p w14:paraId="19C15695"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Внесение исправлений в кассовые и банковские документы не допускается. В остальные первичные (сводные)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14:paraId="29235318" w14:textId="77777777" w:rsidR="001D4F81" w:rsidRPr="00D30B87" w:rsidRDefault="001D4F81" w:rsidP="001D4F81">
      <w:pPr>
        <w:pStyle w:val="a4"/>
        <w:rPr>
          <w:rFonts w:ascii="Times New Roman" w:eastAsiaTheme="minorEastAsia" w:hAnsi="Times New Roman"/>
          <w:sz w:val="24"/>
          <w:szCs w:val="24"/>
        </w:rPr>
      </w:pPr>
    </w:p>
    <w:p w14:paraId="4B3785B4"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Внесение исправлений в регистры бухгалтерского учета производится в порядке, </w:t>
      </w:r>
      <w:r w:rsidRPr="00D30B87">
        <w:rPr>
          <w:rFonts w:ascii="Times New Roman" w:eastAsiaTheme="minorEastAsia" w:hAnsi="Times New Roman"/>
          <w:sz w:val="24"/>
          <w:szCs w:val="24"/>
        </w:rPr>
        <w:br/>
        <w:t>предусмотренном Инструкцией к Единому плану счетов № 157н, только при разрешении главного бухгалтера.</w:t>
      </w:r>
    </w:p>
    <w:p w14:paraId="2C1116E5" w14:textId="77777777" w:rsidR="001D4F81" w:rsidRPr="00D30B87" w:rsidRDefault="001D4F81" w:rsidP="001D4F81">
      <w:pPr>
        <w:pStyle w:val="a4"/>
        <w:rPr>
          <w:rFonts w:ascii="Times New Roman" w:eastAsiaTheme="minorEastAsia" w:hAnsi="Times New Roman"/>
          <w:sz w:val="24"/>
          <w:szCs w:val="24"/>
        </w:rPr>
      </w:pPr>
    </w:p>
    <w:p w14:paraId="26A81421"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Для осуществления контроля и упорядочения обработки данных о хозяйственных операциях на основе первичных (сводных) учетных документов составляются сводные учетные документы.</w:t>
      </w:r>
    </w:p>
    <w:p w14:paraId="1918EDAA" w14:textId="77777777" w:rsidR="001D4F81" w:rsidRPr="00D30B87" w:rsidRDefault="001D4F81" w:rsidP="001D4F81">
      <w:pPr>
        <w:pStyle w:val="a4"/>
        <w:rPr>
          <w:rFonts w:ascii="Times New Roman" w:eastAsiaTheme="minorEastAsia" w:hAnsi="Times New Roman"/>
          <w:sz w:val="24"/>
          <w:szCs w:val="24"/>
        </w:rPr>
      </w:pPr>
    </w:p>
    <w:p w14:paraId="6C6244A8"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Первичные и сводные учетные документы могут составляться на бумажных и машинных носителях информации.</w:t>
      </w:r>
      <w:r w:rsidR="005F6454" w:rsidRPr="00D30B87">
        <w:rPr>
          <w:rFonts w:ascii="Times New Roman" w:eastAsiaTheme="minorEastAsia" w:hAnsi="Times New Roman"/>
          <w:sz w:val="24"/>
          <w:szCs w:val="24"/>
        </w:rPr>
        <w:t xml:space="preserve"> </w:t>
      </w:r>
    </w:p>
    <w:p w14:paraId="10F0E030" w14:textId="77777777" w:rsidR="001D4F81" w:rsidRPr="00D30B87" w:rsidRDefault="001D4F81" w:rsidP="001D4F81">
      <w:pPr>
        <w:pStyle w:val="a4"/>
        <w:rPr>
          <w:rFonts w:ascii="Times New Roman" w:eastAsiaTheme="minorEastAsia" w:hAnsi="Times New Roman"/>
          <w:sz w:val="24"/>
          <w:szCs w:val="24"/>
        </w:rPr>
      </w:pPr>
    </w:p>
    <w:p w14:paraId="03D54E5C" w14:textId="77777777" w:rsidR="005F6454" w:rsidRPr="00D30B87" w:rsidRDefault="001D4F81" w:rsidP="005F6454">
      <w:pPr>
        <w:pStyle w:val="a4"/>
        <w:numPr>
          <w:ilvl w:val="1"/>
          <w:numId w:val="4"/>
        </w:numPr>
        <w:jc w:val="both"/>
        <w:rPr>
          <w:rFonts w:ascii="Times New Roman" w:eastAsiaTheme="minorEastAsia" w:hAnsi="Times New Roman"/>
          <w:sz w:val="24"/>
          <w:szCs w:val="24"/>
        </w:rPr>
      </w:pPr>
      <w:r w:rsidRPr="00D30B87">
        <w:rPr>
          <w:rFonts w:ascii="Times New Roman" w:eastAsiaTheme="minorEastAsia" w:hAnsi="Times New Roman"/>
          <w:sz w:val="24"/>
          <w:szCs w:val="24"/>
        </w:rPr>
        <w:t>Формирование регистров бухгалтерского учета осуществляется на бумажных носителях.</w:t>
      </w:r>
      <w:r w:rsidR="005F6454" w:rsidRPr="00D30B87">
        <w:rPr>
          <w:rFonts w:ascii="Times New Roman" w:eastAsiaTheme="minorEastAsia" w:hAnsi="Times New Roman"/>
          <w:sz w:val="24"/>
          <w:szCs w:val="24"/>
        </w:rPr>
        <w:t xml:space="preserve"> Наряду с регистрами бухгалтерского учета, составленными на бумажных носителях информации, применяет электронные формы регистров бухгалтерского учета по формам, приведенным в Графике документооборота.</w:t>
      </w:r>
    </w:p>
    <w:p w14:paraId="292BC663" w14:textId="77777777" w:rsidR="001D4F81" w:rsidRPr="00D30B87" w:rsidRDefault="001D4F81" w:rsidP="001D4F81">
      <w:pPr>
        <w:pStyle w:val="a4"/>
        <w:rPr>
          <w:rFonts w:ascii="Times New Roman" w:eastAsiaTheme="minorEastAsia" w:hAnsi="Times New Roman"/>
          <w:sz w:val="24"/>
          <w:szCs w:val="24"/>
        </w:rPr>
      </w:pPr>
    </w:p>
    <w:p w14:paraId="0F6688D4"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Формирование регистров бухгалтерского учета на бумажном носителе</w:t>
      </w:r>
      <w:r w:rsidR="005F6454" w:rsidRPr="00D30B87">
        <w:rPr>
          <w:rFonts w:ascii="Times New Roman" w:eastAsiaTheme="minorEastAsia" w:hAnsi="Times New Roman"/>
          <w:sz w:val="24"/>
          <w:szCs w:val="24"/>
        </w:rPr>
        <w:t xml:space="preserve"> и </w:t>
      </w:r>
      <w:proofErr w:type="spellStart"/>
      <w:r w:rsidR="005F6454" w:rsidRPr="00D30B87">
        <w:rPr>
          <w:rFonts w:ascii="Times New Roman" w:eastAsiaTheme="minorEastAsia" w:hAnsi="Times New Roman"/>
          <w:sz w:val="24"/>
          <w:szCs w:val="24"/>
        </w:rPr>
        <w:t>электронно</w:t>
      </w:r>
      <w:proofErr w:type="spellEnd"/>
      <w:r w:rsidRPr="00D30B87">
        <w:rPr>
          <w:rFonts w:ascii="Times New Roman" w:eastAsiaTheme="minorEastAsia" w:hAnsi="Times New Roman"/>
          <w:sz w:val="24"/>
          <w:szCs w:val="24"/>
        </w:rPr>
        <w:t xml:space="preserve"> осуществляется с периодичностью, установленной в рамках формирования учетной политики субъектом учета,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14:paraId="6B9BDDB7" w14:textId="77777777" w:rsidR="001D4F81" w:rsidRPr="00D30B87" w:rsidRDefault="001D4F81" w:rsidP="001D4F81">
      <w:pPr>
        <w:pStyle w:val="a4"/>
        <w:rPr>
          <w:rFonts w:ascii="Times New Roman" w:eastAsiaTheme="minorEastAsia" w:hAnsi="Times New Roman"/>
          <w:sz w:val="24"/>
          <w:szCs w:val="24"/>
        </w:rPr>
      </w:pPr>
    </w:p>
    <w:p w14:paraId="5595B83B"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При выведении регистров бухгалтерского учета на бумажные носители (формировании </w:t>
      </w:r>
      <w:proofErr w:type="spellStart"/>
      <w:r w:rsidRPr="00D30B87">
        <w:rPr>
          <w:rFonts w:ascii="Times New Roman" w:eastAsiaTheme="minorEastAsia" w:hAnsi="Times New Roman"/>
          <w:sz w:val="24"/>
          <w:szCs w:val="24"/>
        </w:rPr>
        <w:t>машинограмм</w:t>
      </w:r>
      <w:proofErr w:type="spellEnd"/>
      <w:r w:rsidRPr="00D30B87">
        <w:rPr>
          <w:rFonts w:ascii="Times New Roman" w:eastAsiaTheme="minorEastAsia" w:hAnsi="Times New Roman"/>
          <w:sz w:val="24"/>
          <w:szCs w:val="24"/>
        </w:rPr>
        <w:t xml:space="preserve"> регистров бухгалтерского учета) допускается отличие выходной формы документа (</w:t>
      </w:r>
      <w:proofErr w:type="spellStart"/>
      <w:r w:rsidRPr="00D30B87">
        <w:rPr>
          <w:rFonts w:ascii="Times New Roman" w:eastAsiaTheme="minorEastAsia" w:hAnsi="Times New Roman"/>
          <w:sz w:val="24"/>
          <w:szCs w:val="24"/>
        </w:rPr>
        <w:t>машинограммы</w:t>
      </w:r>
      <w:proofErr w:type="spellEnd"/>
      <w:r w:rsidRPr="00D30B87">
        <w:rPr>
          <w:rFonts w:ascii="Times New Roman" w:eastAsiaTheme="minorEastAsia" w:hAnsi="Times New Roman"/>
          <w:sz w:val="24"/>
          <w:szCs w:val="24"/>
        </w:rPr>
        <w:t>) от утвержденной формы документа при условии, что реквизиты и показатели выходной формы документа (</w:t>
      </w:r>
      <w:proofErr w:type="spellStart"/>
      <w:r w:rsidRPr="00D30B87">
        <w:rPr>
          <w:rFonts w:ascii="Times New Roman" w:eastAsiaTheme="minorEastAsia" w:hAnsi="Times New Roman"/>
          <w:sz w:val="24"/>
          <w:szCs w:val="24"/>
        </w:rPr>
        <w:t>машинограммы</w:t>
      </w:r>
      <w:proofErr w:type="spellEnd"/>
      <w:r w:rsidRPr="00D30B87">
        <w:rPr>
          <w:rFonts w:ascii="Times New Roman" w:eastAsiaTheme="minorEastAsia" w:hAnsi="Times New Roman"/>
          <w:sz w:val="24"/>
          <w:szCs w:val="24"/>
        </w:rPr>
        <w:t>) содержат обязательные реквизиты и показатели соответствующих регистров бухгалтерского учета.</w:t>
      </w:r>
    </w:p>
    <w:p w14:paraId="6BC987EC" w14:textId="77777777" w:rsidR="001D4F81" w:rsidRPr="00D30B87" w:rsidRDefault="001D4F81" w:rsidP="001D4F81">
      <w:pPr>
        <w:pStyle w:val="a4"/>
        <w:rPr>
          <w:rFonts w:ascii="Times New Roman" w:eastAsiaTheme="minorEastAsia" w:hAnsi="Times New Roman"/>
          <w:sz w:val="24"/>
          <w:szCs w:val="24"/>
        </w:rPr>
      </w:pPr>
    </w:p>
    <w:p w14:paraId="2D70566E"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При изъятии первичных (сводных) учетных документов, регистров бухгалтерского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учреждения с разрешения и в присутствии представителей органов, проводящих изъятие документов, обязан обеспечить формирование реестра изъятых документов с указанием основания и даты изъятия, а также с приложением копий таковых.</w:t>
      </w:r>
    </w:p>
    <w:p w14:paraId="49B090CD" w14:textId="77777777" w:rsidR="001D4F81" w:rsidRPr="00D30B87" w:rsidRDefault="001D4F81" w:rsidP="001D4F81">
      <w:pPr>
        <w:pStyle w:val="a4"/>
        <w:rPr>
          <w:rFonts w:ascii="Times New Roman" w:eastAsiaTheme="minorEastAsia" w:hAnsi="Times New Roman"/>
          <w:sz w:val="24"/>
          <w:szCs w:val="24"/>
        </w:rPr>
      </w:pPr>
    </w:p>
    <w:p w14:paraId="15AFF652"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Способ хранения регистров бухгалтерского учета, первичных (сводных) учетных документов должен обеспечивать их защиту от несанкционированных исправлений, утере целостности информации в них и сохранности самих документов.</w:t>
      </w:r>
    </w:p>
    <w:p w14:paraId="1A896635" w14:textId="77777777" w:rsidR="001D4F81" w:rsidRPr="00D30B87" w:rsidRDefault="001D4F81" w:rsidP="001D4F81">
      <w:pPr>
        <w:pStyle w:val="a4"/>
        <w:rPr>
          <w:rFonts w:ascii="Times New Roman" w:eastAsiaTheme="minorEastAsia" w:hAnsi="Times New Roman"/>
          <w:sz w:val="24"/>
          <w:szCs w:val="24"/>
        </w:rPr>
      </w:pPr>
    </w:p>
    <w:p w14:paraId="2422BE7F"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Выполнение соответствующих требований к хранению документов осуществляет лицо, ответственное за их формирование, до момента их сдачи в бухгалтерскую службу учреждения, а после сдачи в бухгалтерию – главный бухгалтер или лицо, им назначенное.</w:t>
      </w:r>
    </w:p>
    <w:p w14:paraId="63F2CD4D" w14:textId="77777777" w:rsidR="001D4F81" w:rsidRPr="00D30B87" w:rsidRDefault="001D4F81" w:rsidP="001D4F81">
      <w:pPr>
        <w:pStyle w:val="a4"/>
        <w:rPr>
          <w:rFonts w:ascii="Times New Roman" w:eastAsiaTheme="minorEastAsia" w:hAnsi="Times New Roman"/>
          <w:sz w:val="24"/>
          <w:szCs w:val="24"/>
        </w:rPr>
      </w:pPr>
    </w:p>
    <w:p w14:paraId="74BAE187"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В случае пропажи или уничтожения первичных (сводных) учетных документов и регистров бухгалтерского учета руководитель учреждения назначает приказом комиссию по расследованию причин их пропажи или уничтожения.</w:t>
      </w:r>
    </w:p>
    <w:p w14:paraId="406B0116" w14:textId="77777777" w:rsidR="001D4F81" w:rsidRPr="00D30B87" w:rsidRDefault="001D4F81" w:rsidP="001D4F81">
      <w:pPr>
        <w:pStyle w:val="a4"/>
        <w:rPr>
          <w:rFonts w:ascii="Times New Roman" w:eastAsiaTheme="minorEastAsia" w:hAnsi="Times New Roman"/>
          <w:sz w:val="24"/>
          <w:szCs w:val="24"/>
        </w:rPr>
      </w:pPr>
    </w:p>
    <w:p w14:paraId="64158B5F"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При необходимости для участия в работе комиссии приглашаются представители </w:t>
      </w:r>
      <w:r w:rsidRPr="00D30B87">
        <w:rPr>
          <w:rFonts w:ascii="Times New Roman" w:eastAsiaTheme="minorEastAsia" w:hAnsi="Times New Roman"/>
          <w:sz w:val="24"/>
          <w:szCs w:val="24"/>
        </w:rPr>
        <w:br/>
        <w:t>следственных органов, охраны и государственного пожарного надзора.</w:t>
      </w:r>
    </w:p>
    <w:p w14:paraId="2990A84F" w14:textId="77777777" w:rsidR="001D4F81" w:rsidRPr="00D30B87" w:rsidRDefault="001D4F81" w:rsidP="001D4F81">
      <w:pPr>
        <w:pStyle w:val="a4"/>
        <w:rPr>
          <w:rFonts w:ascii="Times New Roman" w:eastAsiaTheme="minorEastAsia" w:hAnsi="Times New Roman"/>
          <w:sz w:val="24"/>
          <w:szCs w:val="24"/>
        </w:rPr>
      </w:pPr>
    </w:p>
    <w:p w14:paraId="2D95AEA6" w14:textId="77777777" w:rsidR="001D4F81" w:rsidRPr="00D30B87" w:rsidRDefault="001D4F81" w:rsidP="001D4F81">
      <w:pPr>
        <w:pStyle w:val="a4"/>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14:paraId="6259E8E0" w14:textId="77777777" w:rsidR="001D4F81" w:rsidRPr="00D30B87" w:rsidRDefault="001D4F81" w:rsidP="001D4F81">
      <w:pPr>
        <w:pStyle w:val="a4"/>
        <w:rPr>
          <w:rFonts w:ascii="Times New Roman" w:eastAsiaTheme="minorEastAsia" w:hAnsi="Times New Roman"/>
          <w:sz w:val="24"/>
          <w:szCs w:val="24"/>
        </w:rPr>
      </w:pPr>
    </w:p>
    <w:p w14:paraId="2E47B9A9" w14:textId="77777777" w:rsidR="001D4F81" w:rsidRPr="00D30B87" w:rsidRDefault="001D4F81" w:rsidP="001D4F8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450"/>
        <w:jc w:val="both"/>
        <w:rPr>
          <w:rFonts w:ascii="Times New Roman" w:eastAsiaTheme="minorEastAsia" w:hAnsi="Times New Roman"/>
          <w:sz w:val="24"/>
          <w:szCs w:val="24"/>
        </w:rPr>
      </w:pPr>
    </w:p>
    <w:p w14:paraId="10AA4B89"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r w:rsidRPr="00D30B87">
        <w:rPr>
          <w:rFonts w:ascii="Times New Roman" w:eastAsiaTheme="minorEastAsia" w:hAnsi="Times New Roman"/>
          <w:b/>
          <w:bCs/>
          <w:sz w:val="24"/>
          <w:szCs w:val="24"/>
        </w:rPr>
        <w:t>2. ДОКУМЕНТАЛЬНОЕ ОФОРМЛЕНИЕ ХОЗЯЙСТВЕННЫХ ОПЕРАЦИЙ</w:t>
      </w:r>
    </w:p>
    <w:p w14:paraId="702070A7"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278EA51D"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2.1. Хозяйственные операции отражаются в бухучете на основании оправдательных документов (первичных (сводных) учетных документов).</w:t>
      </w:r>
    </w:p>
    <w:p w14:paraId="2661197C"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2.2. Для ведения бухгалтерского учета применяются унифицированные формы первичных документов класса 03 и 05 ОКУД, а также формы документов по перечню, утвержденному Учетной политикой учреждения и Графиком документооборота.</w:t>
      </w:r>
    </w:p>
    <w:p w14:paraId="761B7C9D" w14:textId="383F1E6B"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2.3. Перечень форм регистров бухгалтерского учета и порядок их формирования устанавливается в соответствии с приказами Минфина России от 1 декабря 2010 г. № 157н, от 30 марта 2015 г. № 52н</w:t>
      </w:r>
      <w:r w:rsidR="00CE01E9" w:rsidRPr="00D30B87">
        <w:rPr>
          <w:rFonts w:ascii="Times New Roman" w:eastAsiaTheme="minorEastAsia" w:hAnsi="Times New Roman"/>
          <w:sz w:val="24"/>
          <w:szCs w:val="24"/>
        </w:rPr>
        <w:t>,</w:t>
      </w:r>
      <w:r w:rsidRPr="00D30B87">
        <w:rPr>
          <w:rFonts w:ascii="Times New Roman" w:eastAsiaTheme="minorEastAsia" w:hAnsi="Times New Roman"/>
          <w:sz w:val="24"/>
          <w:szCs w:val="24"/>
        </w:rPr>
        <w:t xml:space="preserve"> </w:t>
      </w:r>
      <w:r w:rsidR="00BC2C99" w:rsidRPr="00D30B87">
        <w:rPr>
          <w:rFonts w:ascii="Times New Roman" w:eastAsiaTheme="minorEastAsia" w:hAnsi="Times New Roman"/>
          <w:sz w:val="24"/>
          <w:szCs w:val="24"/>
        </w:rPr>
        <w:t xml:space="preserve">от 15.04.2021 № 61н, </w:t>
      </w:r>
      <w:r w:rsidRPr="00D30B87">
        <w:rPr>
          <w:rFonts w:ascii="Times New Roman" w:eastAsiaTheme="minorEastAsia" w:hAnsi="Times New Roman"/>
          <w:sz w:val="24"/>
          <w:szCs w:val="24"/>
        </w:rPr>
        <w:t>Учетной политикой учреждения и Графиком документооборота.</w:t>
      </w:r>
    </w:p>
    <w:p w14:paraId="178899AF"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2.4. Представление документов в бухгалтерскую службу осуществляется по графику </w:t>
      </w:r>
      <w:r w:rsidRPr="00D30B87">
        <w:rPr>
          <w:rFonts w:ascii="Times New Roman" w:eastAsiaTheme="minorEastAsia" w:hAnsi="Times New Roman"/>
          <w:sz w:val="24"/>
          <w:szCs w:val="24"/>
        </w:rPr>
        <w:br/>
        <w:t xml:space="preserve">документооборота учреждения. </w:t>
      </w:r>
    </w:p>
    <w:p w14:paraId="6E7C91C8"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2.5.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учреждения.</w:t>
      </w:r>
    </w:p>
    <w:p w14:paraId="3BF1A33D"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2.6. Без подписи главного бухгалтера денежные и расчетные документы, финансовые </w:t>
      </w:r>
      <w:r w:rsidRPr="00D30B87">
        <w:rPr>
          <w:rFonts w:ascii="Times New Roman" w:eastAsiaTheme="minorEastAsia" w:hAnsi="Times New Roman"/>
          <w:sz w:val="24"/>
          <w:szCs w:val="24"/>
        </w:rPr>
        <w:br/>
        <w:t>обязательства считаются недействительными и не должны приниматься к исполнению.</w:t>
      </w:r>
    </w:p>
    <w:p w14:paraId="40101F1F"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2.7. Документы бухучета формируются раздельно по каждому источнику финансирования.</w:t>
      </w:r>
    </w:p>
    <w:p w14:paraId="4586B86F"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2.8. Нумерация первичных (сводных) учетных документов осуществляется сплошным порядком в течение финансового года. Структура номера учетного документа может </w:t>
      </w:r>
      <w:r w:rsidRPr="00D30B87">
        <w:rPr>
          <w:rFonts w:ascii="Times New Roman" w:eastAsiaTheme="minorEastAsia" w:hAnsi="Times New Roman"/>
          <w:sz w:val="24"/>
          <w:szCs w:val="24"/>
        </w:rPr>
        <w:lastRenderedPageBreak/>
        <w:t>содержать отличительные признаки (коды) в разрезе видов деятельности учреждения, коды источников финансирования, коды подразделений (в т. ч. обособленных).</w:t>
      </w:r>
    </w:p>
    <w:p w14:paraId="5C5E61CC"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2.9. Нумерация платежных первичных документов осуществляется сплошным порядком по всем источникам финансирования учреждения.</w:t>
      </w:r>
    </w:p>
    <w:p w14:paraId="2BDAC965"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036CEBF5"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b/>
          <w:bCs/>
          <w:sz w:val="24"/>
          <w:szCs w:val="24"/>
        </w:rPr>
        <w:t>3. ФОРМЫ ПЕРВИЧНЫХ ДОКУМЕНТОВ</w:t>
      </w:r>
    </w:p>
    <w:p w14:paraId="04A4B554"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3DCD0825" w14:textId="4FD438D8"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3.1. Первичные (сводные) учетные документы, принимаемые к учету, формируются по унифицированным формам первичных документов, установленным приложением 1 к приказу Минфина России от 30 марта 2015 г. № 52н, </w:t>
      </w:r>
      <w:r w:rsidR="00BC2C99" w:rsidRPr="00D30B87">
        <w:rPr>
          <w:rFonts w:ascii="Times New Roman" w:eastAsiaTheme="minorEastAsia" w:hAnsi="Times New Roman"/>
          <w:sz w:val="24"/>
          <w:szCs w:val="24"/>
        </w:rPr>
        <w:t xml:space="preserve">приложением 1 к приказу Минфина России от 15.04.2021 № 61н, </w:t>
      </w:r>
      <w:r w:rsidRPr="00D30B87">
        <w:rPr>
          <w:rFonts w:ascii="Times New Roman" w:eastAsiaTheme="minorEastAsia" w:hAnsi="Times New Roman"/>
          <w:sz w:val="24"/>
          <w:szCs w:val="24"/>
        </w:rPr>
        <w:t>а также формам документов, установленным для внутренней бухгалтерской отчетности в учреждении.</w:t>
      </w:r>
    </w:p>
    <w:p w14:paraId="7DBE48DB"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3.2. Первичные (сводные)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w:t>
      </w:r>
    </w:p>
    <w:p w14:paraId="07FDFC76"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3.3. Для оформления финансово-хозяйственных операций, по которым не предусмотрены типовые формы первичных (сводных) учетных документов, учреждением самостоятельно разрабатываются необходимые формы документов. Право разработки указанных документов закрепляется за главным бухгалтером, который доводит порядок их заполнения до соответствующих ответственных лиц и устанавливает сроки их представления в бухгалтерскую службу учреждения.</w:t>
      </w:r>
    </w:p>
    <w:p w14:paraId="35CAFAEF"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3.4. Перечень типовых форм</w:t>
      </w:r>
      <w:r w:rsidRPr="00D30B87">
        <w:t xml:space="preserve"> </w:t>
      </w:r>
      <w:r w:rsidRPr="00D30B87">
        <w:rPr>
          <w:rFonts w:ascii="Times New Roman" w:eastAsiaTheme="minorEastAsia" w:hAnsi="Times New Roman"/>
          <w:sz w:val="24"/>
          <w:szCs w:val="24"/>
        </w:rPr>
        <w:t>первичных (сводных) учетных документов, используемых в учреждении, устанавливается Учетной политикой учреждения.</w:t>
      </w:r>
    </w:p>
    <w:p w14:paraId="470961EA"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3.5. Состав дополнительных форм первичных (сводных) учетных документов устанавливается Учетной политикой учреждения.</w:t>
      </w:r>
    </w:p>
    <w:p w14:paraId="4DFE2599"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29F54563"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b/>
          <w:bCs/>
          <w:sz w:val="24"/>
          <w:szCs w:val="24"/>
        </w:rPr>
        <w:t>4. ОФОРМЛЕНИЕ БУХГАЛТЕРСКИХ РЕГИСТРОВ</w:t>
      </w:r>
    </w:p>
    <w:p w14:paraId="4173A288"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0C2F24C2" w14:textId="6B4FA7DB" w:rsidR="00FC005C"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pPr>
      <w:r w:rsidRPr="00D30B87">
        <w:rPr>
          <w:rFonts w:ascii="Times New Roman" w:eastAsiaTheme="minorEastAsia" w:hAnsi="Times New Roman"/>
          <w:sz w:val="24"/>
          <w:szCs w:val="24"/>
        </w:rPr>
        <w:t xml:space="preserve">4.1. Учет в учреждении осуществляется по формам, установленным приложением 3 к приказу Минфина России от 30 марта 2015 г. № 52н, с элементами автоматизации </w:t>
      </w:r>
      <w:r w:rsidRPr="00D30B87">
        <w:rPr>
          <w:rFonts w:ascii="Times New Roman" w:eastAsiaTheme="minorEastAsia" w:hAnsi="Times New Roman"/>
          <w:bCs/>
          <w:iCs/>
          <w:sz w:val="24"/>
          <w:szCs w:val="24"/>
        </w:rPr>
        <w:t xml:space="preserve">программы </w:t>
      </w:r>
      <w:r w:rsidRPr="00D30B87">
        <w:rPr>
          <w:rFonts w:ascii="Times New Roman" w:eastAsiaTheme="minorEastAsia" w:hAnsi="Times New Roman"/>
          <w:sz w:val="24"/>
          <w:szCs w:val="24"/>
        </w:rPr>
        <w:t>1С: Предприятие 8.3 «Бухгалтер</w:t>
      </w:r>
      <w:r w:rsidR="00C15D05" w:rsidRPr="00D30B87">
        <w:rPr>
          <w:rFonts w:ascii="Times New Roman" w:eastAsiaTheme="minorEastAsia" w:hAnsi="Times New Roman"/>
          <w:sz w:val="24"/>
          <w:szCs w:val="24"/>
        </w:rPr>
        <w:t xml:space="preserve">ия государственного учреждения», </w:t>
      </w:r>
      <w:r w:rsidR="00653C49" w:rsidRPr="00D30B87">
        <w:rPr>
          <w:rFonts w:ascii="Times New Roman" w:eastAsiaTheme="minorEastAsia" w:hAnsi="Times New Roman"/>
          <w:sz w:val="24"/>
          <w:szCs w:val="24"/>
        </w:rPr>
        <w:t>«1С: Предприятие – Камин расчет заработной платы</w:t>
      </w:r>
      <w:r w:rsidR="00C15D05" w:rsidRPr="00D30B87">
        <w:rPr>
          <w:rFonts w:ascii="Times New Roman" w:eastAsiaTheme="minorEastAsia" w:hAnsi="Times New Roman"/>
          <w:sz w:val="24"/>
          <w:szCs w:val="24"/>
        </w:rPr>
        <w:t>»</w:t>
      </w:r>
      <w:r w:rsidR="00653C49" w:rsidRPr="00D30B87">
        <w:rPr>
          <w:rFonts w:ascii="Times New Roman" w:eastAsiaTheme="minorEastAsia" w:hAnsi="Times New Roman"/>
          <w:sz w:val="24"/>
          <w:szCs w:val="24"/>
        </w:rPr>
        <w:t>.</w:t>
      </w:r>
      <w:r w:rsidR="00D92095" w:rsidRPr="00D30B87">
        <w:t xml:space="preserve"> </w:t>
      </w:r>
    </w:p>
    <w:p w14:paraId="07A1E8CB"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4.2. Выходные формы по бухгалтерским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w:t>
      </w:r>
    </w:p>
    <w:p w14:paraId="696C5DB4" w14:textId="510B222D"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xml:space="preserve">4.3. При формировании перечня форм регистров бухгалтерского учета и порядка их ведения (в т. ч. относительно порядка создания архива бухгалтерских документов) </w:t>
      </w:r>
      <w:r w:rsidRPr="00D30B87">
        <w:rPr>
          <w:rFonts w:ascii="Times New Roman" w:eastAsiaTheme="minorEastAsia" w:hAnsi="Times New Roman"/>
          <w:sz w:val="24"/>
          <w:szCs w:val="24"/>
        </w:rPr>
        <w:lastRenderedPageBreak/>
        <w:t>учреждение руководствуется нормами, предусмотренными приказами Минфина России от 1 декабря 2010 г. № 157н, от 30 марта 2015 г. № 52н</w:t>
      </w:r>
      <w:r w:rsidR="00BC2C99" w:rsidRPr="00D30B87">
        <w:rPr>
          <w:rFonts w:ascii="Times New Roman" w:eastAsiaTheme="minorEastAsia" w:hAnsi="Times New Roman"/>
          <w:sz w:val="24"/>
          <w:szCs w:val="24"/>
        </w:rPr>
        <w:t>,</w:t>
      </w:r>
      <w:r w:rsidR="00BC2C99" w:rsidRPr="00D30B87">
        <w:t xml:space="preserve"> </w:t>
      </w:r>
      <w:r w:rsidR="00BC2C99" w:rsidRPr="00D30B87">
        <w:rPr>
          <w:rFonts w:ascii="Times New Roman" w:eastAsiaTheme="minorEastAsia" w:hAnsi="Times New Roman"/>
          <w:sz w:val="24"/>
          <w:szCs w:val="24"/>
        </w:rPr>
        <w:t>от 15.04.2021 № 61н</w:t>
      </w:r>
      <w:r w:rsidRPr="00D30B87">
        <w:rPr>
          <w:rFonts w:ascii="Times New Roman" w:eastAsiaTheme="minorEastAsia" w:hAnsi="Times New Roman"/>
          <w:sz w:val="24"/>
          <w:szCs w:val="24"/>
        </w:rPr>
        <w:t>.</w:t>
      </w:r>
    </w:p>
    <w:p w14:paraId="7D53B7CD"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rPr>
        <w:t>4.4. Бухгалтерский учет осуществляется по следующим журналам операций:</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1</w:t>
      </w:r>
      <w:r w:rsidRPr="00D30B87">
        <w:rPr>
          <w:rFonts w:ascii="Times New Roman" w:eastAsiaTheme="minorEastAsia" w:hAnsi="Times New Roman"/>
          <w:sz w:val="24"/>
          <w:szCs w:val="24"/>
        </w:rPr>
        <w:t xml:space="preserve"> операций по счету «Касса»;</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2</w:t>
      </w:r>
      <w:r w:rsidRPr="00D30B87">
        <w:rPr>
          <w:rFonts w:ascii="Times New Roman" w:eastAsiaTheme="minorEastAsia" w:hAnsi="Times New Roman"/>
          <w:sz w:val="24"/>
          <w:szCs w:val="24"/>
        </w:rPr>
        <w:t xml:space="preserve"> операций с безналичными денежными средствами;</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3</w:t>
      </w:r>
      <w:r w:rsidRPr="00D30B87">
        <w:rPr>
          <w:rFonts w:ascii="Times New Roman" w:eastAsiaTheme="minorEastAsia" w:hAnsi="Times New Roman"/>
          <w:sz w:val="24"/>
          <w:szCs w:val="24"/>
        </w:rPr>
        <w:t xml:space="preserve"> операций расчетов с подотчетными лицами;</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4</w:t>
      </w:r>
      <w:r w:rsidRPr="00D30B87">
        <w:rPr>
          <w:rFonts w:ascii="Times New Roman" w:eastAsiaTheme="minorEastAsia" w:hAnsi="Times New Roman"/>
          <w:sz w:val="24"/>
          <w:szCs w:val="24"/>
        </w:rPr>
        <w:t xml:space="preserve"> операций расчетов с поставщиками и подрядчиками;</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5</w:t>
      </w:r>
      <w:r w:rsidRPr="00D30B87">
        <w:rPr>
          <w:rFonts w:ascii="Times New Roman" w:eastAsiaTheme="minorEastAsia" w:hAnsi="Times New Roman"/>
          <w:sz w:val="24"/>
          <w:szCs w:val="24"/>
        </w:rPr>
        <w:t xml:space="preserve"> операций расчетов с дебиторами по доходам;</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6</w:t>
      </w:r>
      <w:r w:rsidRPr="00D30B87">
        <w:rPr>
          <w:rFonts w:ascii="Times New Roman" w:eastAsiaTheme="minorEastAsia" w:hAnsi="Times New Roman"/>
          <w:sz w:val="24"/>
          <w:szCs w:val="24"/>
        </w:rPr>
        <w:t xml:space="preserve"> операций расчетов по оплате труда;</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7</w:t>
      </w:r>
      <w:r w:rsidRPr="00D30B87">
        <w:rPr>
          <w:rFonts w:ascii="Times New Roman" w:eastAsiaTheme="minorEastAsia" w:hAnsi="Times New Roman"/>
          <w:sz w:val="24"/>
          <w:szCs w:val="24"/>
        </w:rPr>
        <w:t xml:space="preserve"> операций по выбытию и перемещению нефинансовых активов;</w:t>
      </w:r>
      <w:r w:rsidRPr="00D30B87">
        <w:rPr>
          <w:rFonts w:ascii="Times New Roman" w:eastAsiaTheme="minorEastAsia" w:hAnsi="Times New Roman"/>
          <w:sz w:val="24"/>
          <w:szCs w:val="24"/>
        </w:rPr>
        <w:br/>
      </w:r>
      <w:r w:rsidRPr="00D30B87">
        <w:rPr>
          <w:rFonts w:ascii="Times New Roman" w:eastAsiaTheme="minorEastAsia" w:hAnsi="Times New Roman"/>
          <w:sz w:val="24"/>
          <w:szCs w:val="24"/>
          <w:u w:val="single"/>
        </w:rPr>
        <w:t>Журнал № 8</w:t>
      </w:r>
      <w:r w:rsidR="00CE01E9" w:rsidRPr="00D30B87">
        <w:rPr>
          <w:rFonts w:ascii="Times New Roman" w:eastAsiaTheme="minorEastAsia" w:hAnsi="Times New Roman"/>
          <w:sz w:val="24"/>
          <w:szCs w:val="24"/>
        </w:rPr>
        <w:t xml:space="preserve"> по прочим операциям;</w:t>
      </w:r>
    </w:p>
    <w:p w14:paraId="0FBF2584" w14:textId="77777777" w:rsidR="00E74D0F" w:rsidRPr="00D30B87" w:rsidRDefault="00E74D0F"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u w:val="single"/>
        </w:rPr>
        <w:t>Журнал № 8</w:t>
      </w:r>
      <w:r w:rsidR="001B2737" w:rsidRPr="00D30B87">
        <w:rPr>
          <w:rFonts w:ascii="Times New Roman" w:eastAsiaTheme="minorEastAsia" w:hAnsi="Times New Roman"/>
          <w:sz w:val="24"/>
          <w:szCs w:val="24"/>
          <w:u w:val="single"/>
        </w:rPr>
        <w:t>-</w:t>
      </w:r>
      <w:r w:rsidR="005F6454" w:rsidRPr="00D30B87">
        <w:rPr>
          <w:rFonts w:ascii="Times New Roman" w:eastAsiaTheme="minorEastAsia" w:hAnsi="Times New Roman"/>
          <w:sz w:val="24"/>
          <w:szCs w:val="24"/>
          <w:u w:val="single"/>
        </w:rPr>
        <w:t>ош</w:t>
      </w:r>
      <w:r w:rsidRPr="00D30B87">
        <w:rPr>
          <w:rFonts w:ascii="Times New Roman" w:eastAsiaTheme="minorEastAsia" w:hAnsi="Times New Roman"/>
          <w:sz w:val="24"/>
          <w:szCs w:val="24"/>
        </w:rPr>
        <w:t xml:space="preserve"> по исправлени</w:t>
      </w:r>
      <w:r w:rsidR="005F6454" w:rsidRPr="00D30B87">
        <w:rPr>
          <w:rFonts w:ascii="Times New Roman" w:eastAsiaTheme="minorEastAsia" w:hAnsi="Times New Roman"/>
          <w:sz w:val="24"/>
          <w:szCs w:val="24"/>
        </w:rPr>
        <w:t>ю</w:t>
      </w:r>
      <w:r w:rsidRPr="00D30B87">
        <w:rPr>
          <w:rFonts w:ascii="Times New Roman" w:eastAsiaTheme="minorEastAsia" w:hAnsi="Times New Roman"/>
          <w:sz w:val="24"/>
          <w:szCs w:val="24"/>
        </w:rPr>
        <w:t xml:space="preserve"> ошибок прошлых лет</w:t>
      </w:r>
      <w:r w:rsidR="00924D2F" w:rsidRPr="00D30B87">
        <w:rPr>
          <w:rFonts w:ascii="Times New Roman" w:eastAsiaTheme="minorEastAsia" w:hAnsi="Times New Roman"/>
          <w:sz w:val="24"/>
          <w:szCs w:val="24"/>
        </w:rPr>
        <w:t>;</w:t>
      </w:r>
    </w:p>
    <w:p w14:paraId="330EFE1D" w14:textId="6B07C2B6" w:rsidR="00CE01E9" w:rsidRPr="00D30B87" w:rsidRDefault="00CE01E9"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u w:val="single"/>
        </w:rPr>
        <w:t>Журнал № 9</w:t>
      </w:r>
      <w:r w:rsidRPr="00D30B87">
        <w:rPr>
          <w:rFonts w:ascii="Times New Roman" w:eastAsiaTheme="minorEastAsia" w:hAnsi="Times New Roman"/>
          <w:sz w:val="24"/>
          <w:szCs w:val="24"/>
        </w:rPr>
        <w:t xml:space="preserve"> по санкционированию.</w:t>
      </w:r>
    </w:p>
    <w:p w14:paraId="61376B1C" w14:textId="4919384D" w:rsidR="009F2091" w:rsidRPr="00D30B87" w:rsidRDefault="009F209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rPr>
        <w:t xml:space="preserve">Журнал </w:t>
      </w:r>
      <w:r w:rsidR="00BB6DEE" w:rsidRPr="00D30B87">
        <w:rPr>
          <w:rFonts w:ascii="Times New Roman" w:eastAsiaTheme="minorEastAsia" w:hAnsi="Times New Roman"/>
          <w:sz w:val="24"/>
          <w:szCs w:val="24"/>
        </w:rPr>
        <w:t>№</w:t>
      </w:r>
      <w:r w:rsidR="00DB088B" w:rsidRPr="00D30B87">
        <w:rPr>
          <w:rFonts w:ascii="Times New Roman" w:eastAsiaTheme="minorEastAsia" w:hAnsi="Times New Roman"/>
          <w:sz w:val="24"/>
          <w:szCs w:val="24"/>
        </w:rPr>
        <w:t xml:space="preserve"> </w:t>
      </w:r>
      <w:r w:rsidR="005F6454" w:rsidRPr="00D30B87">
        <w:rPr>
          <w:rFonts w:ascii="Times New Roman" w:eastAsiaTheme="minorEastAsia" w:hAnsi="Times New Roman"/>
          <w:sz w:val="24"/>
          <w:szCs w:val="24"/>
        </w:rPr>
        <w:t>8-</w:t>
      </w:r>
      <w:r w:rsidR="000D19CA" w:rsidRPr="00D30B87">
        <w:rPr>
          <w:rFonts w:ascii="Times New Roman" w:eastAsiaTheme="minorEastAsia" w:hAnsi="Times New Roman"/>
          <w:sz w:val="24"/>
          <w:szCs w:val="24"/>
        </w:rPr>
        <w:t>мо</w:t>
      </w:r>
      <w:r w:rsidR="00BB6DEE" w:rsidRPr="00D30B87">
        <w:rPr>
          <w:rFonts w:ascii="Times New Roman" w:eastAsiaTheme="minorEastAsia" w:hAnsi="Times New Roman"/>
          <w:sz w:val="24"/>
          <w:szCs w:val="24"/>
        </w:rPr>
        <w:t xml:space="preserve"> </w:t>
      </w:r>
      <w:r w:rsidRPr="00D30B87">
        <w:rPr>
          <w:rFonts w:ascii="Times New Roman" w:eastAsiaTheme="minorEastAsia" w:hAnsi="Times New Roman"/>
          <w:sz w:val="24"/>
          <w:szCs w:val="24"/>
        </w:rPr>
        <w:t>операций межотчетного периода</w:t>
      </w:r>
      <w:r w:rsidR="00BC2C99" w:rsidRPr="00D30B87">
        <w:rPr>
          <w:rFonts w:ascii="Times New Roman" w:eastAsiaTheme="minorEastAsia" w:hAnsi="Times New Roman"/>
          <w:sz w:val="24"/>
          <w:szCs w:val="24"/>
        </w:rPr>
        <w:t>;</w:t>
      </w:r>
    </w:p>
    <w:p w14:paraId="6791C866" w14:textId="111300F3" w:rsidR="00BC2C99" w:rsidRPr="00D30B87" w:rsidRDefault="00BC2C99"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u w:val="single"/>
        </w:rPr>
        <w:t>Журнал № 10</w:t>
      </w:r>
      <w:r w:rsidR="00A13C5B" w:rsidRPr="00D30B87">
        <w:rPr>
          <w:rFonts w:ascii="Times New Roman" w:eastAsiaTheme="minorEastAsia" w:hAnsi="Times New Roman"/>
          <w:sz w:val="24"/>
          <w:szCs w:val="24"/>
        </w:rPr>
        <w:t>-</w:t>
      </w:r>
      <w:r w:rsidRPr="00D30B87">
        <w:rPr>
          <w:rFonts w:ascii="Times New Roman" w:eastAsiaTheme="minorEastAsia" w:hAnsi="Times New Roman"/>
          <w:sz w:val="24"/>
          <w:szCs w:val="24"/>
        </w:rPr>
        <w:t>операций текущего периода по забалансовому счету;</w:t>
      </w:r>
    </w:p>
    <w:p w14:paraId="7989A9D1" w14:textId="5FA3C9D9" w:rsidR="00BC2C99" w:rsidRPr="00D30B87" w:rsidRDefault="00BC2C99"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r w:rsidRPr="00D30B87">
        <w:rPr>
          <w:rFonts w:ascii="Times New Roman" w:eastAsiaTheme="minorEastAsia" w:hAnsi="Times New Roman"/>
          <w:sz w:val="24"/>
          <w:szCs w:val="24"/>
          <w:u w:val="single"/>
        </w:rPr>
        <w:t xml:space="preserve">Журнал № </w:t>
      </w:r>
      <w:r w:rsidR="00C143CB" w:rsidRPr="00D30B87">
        <w:rPr>
          <w:rFonts w:ascii="Times New Roman" w:eastAsiaTheme="minorEastAsia" w:hAnsi="Times New Roman"/>
          <w:sz w:val="24"/>
          <w:szCs w:val="24"/>
          <w:u w:val="single"/>
        </w:rPr>
        <w:t>10</w:t>
      </w:r>
      <w:r w:rsidR="00C143CB" w:rsidRPr="00D30B87">
        <w:rPr>
          <w:rFonts w:ascii="Times New Roman" w:eastAsiaTheme="minorEastAsia" w:hAnsi="Times New Roman"/>
          <w:sz w:val="24"/>
          <w:szCs w:val="24"/>
        </w:rPr>
        <w:t xml:space="preserve">-ош операций по исправлению ошибок прошлых лет по </w:t>
      </w:r>
      <w:proofErr w:type="spellStart"/>
      <w:r w:rsidR="00C143CB" w:rsidRPr="00D30B87">
        <w:rPr>
          <w:rFonts w:ascii="Times New Roman" w:eastAsiaTheme="minorEastAsia" w:hAnsi="Times New Roman"/>
          <w:sz w:val="24"/>
          <w:szCs w:val="24"/>
        </w:rPr>
        <w:t>забалансовому</w:t>
      </w:r>
      <w:proofErr w:type="spellEnd"/>
      <w:r w:rsidR="00C143CB" w:rsidRPr="00D30B87">
        <w:rPr>
          <w:rFonts w:ascii="Times New Roman" w:eastAsiaTheme="minorEastAsia" w:hAnsi="Times New Roman"/>
          <w:sz w:val="24"/>
          <w:szCs w:val="24"/>
        </w:rPr>
        <w:t xml:space="preserve"> счету.</w:t>
      </w:r>
    </w:p>
    <w:p w14:paraId="26150370" w14:textId="77777777" w:rsidR="00E74D0F" w:rsidRPr="00D30B87" w:rsidRDefault="00E74D0F"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sz w:val="24"/>
          <w:szCs w:val="24"/>
        </w:rPr>
      </w:pPr>
    </w:p>
    <w:p w14:paraId="0F31B99B"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4.5. Корреспонденция счетов в журнале операций записывается в зависимости от характера операций по дебету одного счета и кредиту другого счета.</w:t>
      </w:r>
    </w:p>
    <w:p w14:paraId="01AA2197"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4.6. Журналы операций подписываются главным бухгалтером и бухгалтером, составившим журнал операций.</w:t>
      </w:r>
    </w:p>
    <w:p w14:paraId="76D74CC2"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4.7. По истечении месяца данные оборотов по счетам из журналов операций записываются в Главную книгу.</w:t>
      </w:r>
    </w:p>
    <w:p w14:paraId="3CA8A371" w14:textId="1079ED46"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heme="minorEastAsia" w:hAnsi="Times New Roman"/>
          <w:sz w:val="24"/>
          <w:szCs w:val="24"/>
        </w:rPr>
      </w:pPr>
      <w:r w:rsidRPr="00D30B87">
        <w:rPr>
          <w:rFonts w:ascii="Times New Roman" w:eastAsiaTheme="minorEastAsia" w:hAnsi="Times New Roman"/>
          <w:sz w:val="24"/>
          <w:szCs w:val="24"/>
        </w:rPr>
        <w:t>4.8. Главная книга формируется:</w:t>
      </w:r>
      <w:r w:rsidRPr="00D30B87">
        <w:rPr>
          <w:rFonts w:ascii="Times New Roman" w:eastAsiaTheme="minorEastAsia" w:hAnsi="Times New Roman"/>
          <w:sz w:val="24"/>
          <w:szCs w:val="24"/>
        </w:rPr>
        <w:br/>
        <w:t>– единой (консолидированной) по всем источникам финансирования.</w:t>
      </w:r>
    </w:p>
    <w:p w14:paraId="30905A17" w14:textId="0001CC35" w:rsidR="003B4160" w:rsidRPr="00D30B87" w:rsidRDefault="003B4160" w:rsidP="003B4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4.9. К журналам операций прилагаются первичные учетные документы согласно Приложению №1 к настоящему положению.</w:t>
      </w:r>
    </w:p>
    <w:p w14:paraId="2C92F9E6"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 </w:t>
      </w:r>
    </w:p>
    <w:p w14:paraId="1D89A9D9" w14:textId="7777777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b/>
          <w:bCs/>
          <w:sz w:val="24"/>
          <w:szCs w:val="24"/>
        </w:rPr>
        <w:t>5. ПОРЯДОК АРХИВАЦИИ ДОКУМЕНТОВ</w:t>
      </w:r>
    </w:p>
    <w:p w14:paraId="4545B3A3" w14:textId="414FA74C" w:rsidR="000D19CA"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5.1. Первичные (сводные) учетные документы, регистры бухгалтерского учета,</w:t>
      </w:r>
      <w:r w:rsidR="000D19CA" w:rsidRPr="00D30B87">
        <w:rPr>
          <w:rFonts w:ascii="Times New Roman" w:eastAsiaTheme="minorEastAsia" w:hAnsi="Times New Roman"/>
          <w:sz w:val="24"/>
          <w:szCs w:val="24"/>
        </w:rPr>
        <w:t xml:space="preserve"> за исключением электронных,</w:t>
      </w:r>
      <w:r w:rsidRPr="00D30B87">
        <w:rPr>
          <w:rFonts w:ascii="Times New Roman" w:eastAsiaTheme="minorEastAsia" w:hAnsi="Times New Roman"/>
          <w:sz w:val="24"/>
          <w:szCs w:val="24"/>
        </w:rPr>
        <w:t xml:space="preserve"> Бухгалтерская (финансовая) отчетность до передачи их в архив хранятся в бухгалтерии </w:t>
      </w:r>
      <w:r w:rsidR="006D2F75" w:rsidRPr="00D30B87">
        <w:rPr>
          <w:rFonts w:ascii="Times New Roman" w:eastAsiaTheme="minorEastAsia" w:hAnsi="Times New Roman"/>
          <w:sz w:val="24"/>
          <w:szCs w:val="24"/>
        </w:rPr>
        <w:t>в шкафу</w:t>
      </w:r>
      <w:r w:rsidRPr="00D30B87">
        <w:rPr>
          <w:rFonts w:ascii="Times New Roman" w:eastAsiaTheme="minorEastAsia" w:hAnsi="Times New Roman"/>
          <w:sz w:val="24"/>
          <w:szCs w:val="24"/>
        </w:rPr>
        <w:t xml:space="preserve"> под ответственностью лиц, уполномоченных главным бухгалтером</w:t>
      </w:r>
      <w:r w:rsidR="00C071FB" w:rsidRPr="00D30B87">
        <w:rPr>
          <w:rFonts w:ascii="Times New Roman" w:eastAsiaTheme="minorEastAsia" w:hAnsi="Times New Roman"/>
          <w:sz w:val="24"/>
          <w:szCs w:val="24"/>
        </w:rPr>
        <w:t>.</w:t>
      </w:r>
      <w:r w:rsidR="000D19CA" w:rsidRPr="00D30B87">
        <w:rPr>
          <w:rFonts w:ascii="Times New Roman" w:eastAsiaTheme="minorEastAsia" w:hAnsi="Times New Roman"/>
          <w:sz w:val="24"/>
          <w:szCs w:val="24"/>
        </w:rPr>
        <w:t xml:space="preserve"> Хранение первичных (сводных) электронных документов и регистров осуществляется в соответствии с требованиями Учетной политики (п</w:t>
      </w:r>
      <w:r w:rsidR="00955B68" w:rsidRPr="00D30B87">
        <w:rPr>
          <w:rFonts w:ascii="Times New Roman" w:eastAsiaTheme="minorEastAsia" w:hAnsi="Times New Roman"/>
          <w:sz w:val="24"/>
          <w:szCs w:val="24"/>
        </w:rPr>
        <w:t xml:space="preserve"> 2.1</w:t>
      </w:r>
      <w:r w:rsidR="000D19CA" w:rsidRPr="00D30B87">
        <w:rPr>
          <w:rFonts w:ascii="Times New Roman" w:eastAsiaTheme="minorEastAsia" w:hAnsi="Times New Roman"/>
          <w:sz w:val="24"/>
          <w:szCs w:val="24"/>
        </w:rPr>
        <w:t>).</w:t>
      </w:r>
    </w:p>
    <w:p w14:paraId="1E094AD6" w14:textId="0D57A6B4" w:rsidR="001D4F81" w:rsidRPr="00D30B87" w:rsidRDefault="001D4F81" w:rsidP="008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5.2. По истечении каждого отчетного месяца первичные (сводные) учетные документы, относящиеся к соответствующим журналам операций (регистрам бухгалтерского учета),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w:t>
      </w:r>
      <w:r w:rsidR="00C15D05" w:rsidRPr="00D30B87">
        <w:rPr>
          <w:rFonts w:ascii="Times New Roman" w:eastAsiaTheme="minorEastAsia" w:hAnsi="Times New Roman"/>
          <w:sz w:val="24"/>
          <w:szCs w:val="24"/>
        </w:rPr>
        <w:t xml:space="preserve">о). На обложке следует указать данные </w:t>
      </w:r>
      <w:r w:rsidRPr="00D30B87">
        <w:rPr>
          <w:rFonts w:ascii="Times New Roman" w:eastAsiaTheme="minorEastAsia" w:hAnsi="Times New Roman"/>
          <w:sz w:val="24"/>
          <w:szCs w:val="24"/>
        </w:rPr>
        <w:t>согласно утвержденной номенклатуре дел.</w:t>
      </w:r>
      <w:r w:rsidRPr="00D30B87">
        <w:t xml:space="preserve"> </w:t>
      </w:r>
      <w:r w:rsidRPr="00D30B87">
        <w:rPr>
          <w:rFonts w:ascii="Times New Roman" w:eastAsiaTheme="minorEastAsia" w:hAnsi="Times New Roman"/>
          <w:sz w:val="24"/>
          <w:szCs w:val="24"/>
        </w:rPr>
        <w:t>Дело сшивается и в конце заверяется подписью главного бухгалтера и датой.</w:t>
      </w:r>
      <w:r w:rsidR="003B4160" w:rsidRPr="00D30B87">
        <w:rPr>
          <w:rFonts w:ascii="Times New Roman" w:eastAsiaTheme="minorEastAsia" w:hAnsi="Times New Roman"/>
          <w:sz w:val="24"/>
          <w:szCs w:val="24"/>
        </w:rPr>
        <w:t xml:space="preserve"> </w:t>
      </w:r>
    </w:p>
    <w:p w14:paraId="6588A651" w14:textId="76A2ECC7"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lastRenderedPageBreak/>
        <w:t>5.</w:t>
      </w:r>
      <w:r w:rsidR="002141C6" w:rsidRPr="00D30B87">
        <w:rPr>
          <w:rFonts w:ascii="Times New Roman" w:eastAsiaTheme="minorEastAsia" w:hAnsi="Times New Roman"/>
          <w:sz w:val="24"/>
          <w:szCs w:val="24"/>
        </w:rPr>
        <w:t>3</w:t>
      </w:r>
      <w:r w:rsidRPr="00D30B87">
        <w:rPr>
          <w:rFonts w:ascii="Times New Roman" w:eastAsiaTheme="minorEastAsia" w:hAnsi="Times New Roman"/>
          <w:sz w:val="24"/>
          <w:szCs w:val="24"/>
        </w:rPr>
        <w:t>. Для группировки исполненных документов в дела, систематизации и учета дел, определения сроков их хранения в учреждении применяется номенклатура дел. Приложение №</w:t>
      </w:r>
      <w:r w:rsidR="00C15D05" w:rsidRPr="00D30B87">
        <w:rPr>
          <w:rFonts w:ascii="Times New Roman" w:eastAsiaTheme="minorEastAsia" w:hAnsi="Times New Roman"/>
          <w:sz w:val="24"/>
          <w:szCs w:val="24"/>
        </w:rPr>
        <w:t xml:space="preserve"> </w:t>
      </w:r>
      <w:r w:rsidR="003B4160" w:rsidRPr="00D30B87">
        <w:rPr>
          <w:rFonts w:ascii="Times New Roman" w:eastAsiaTheme="minorEastAsia" w:hAnsi="Times New Roman"/>
          <w:sz w:val="24"/>
          <w:szCs w:val="24"/>
        </w:rPr>
        <w:t>2</w:t>
      </w:r>
      <w:r w:rsidRPr="00D30B87">
        <w:rPr>
          <w:rFonts w:ascii="Times New Roman" w:eastAsiaTheme="minorEastAsia" w:hAnsi="Times New Roman"/>
          <w:sz w:val="24"/>
          <w:szCs w:val="24"/>
        </w:rPr>
        <w:t xml:space="preserve"> к настоящему положению.</w:t>
      </w:r>
    </w:p>
    <w:p w14:paraId="46616291" w14:textId="7FD5540A" w:rsidR="001D4F81" w:rsidRPr="00D30B87" w:rsidRDefault="002141C6"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5.4</w:t>
      </w:r>
      <w:r w:rsidR="001D4F81" w:rsidRPr="00D30B87">
        <w:rPr>
          <w:rFonts w:ascii="Times New Roman" w:eastAsiaTheme="minorEastAsia" w:hAnsi="Times New Roman"/>
          <w:sz w:val="24"/>
          <w:szCs w:val="24"/>
        </w:rPr>
        <w:t xml:space="preserve">.  Документы, срок хранения которых не превышает 10 лет, хранить </w:t>
      </w:r>
      <w:r w:rsidR="00C15D05" w:rsidRPr="00D30B87">
        <w:rPr>
          <w:rFonts w:ascii="Times New Roman" w:eastAsiaTheme="minorEastAsia" w:hAnsi="Times New Roman"/>
          <w:sz w:val="24"/>
          <w:szCs w:val="24"/>
        </w:rPr>
        <w:t>на складе учреждения</w:t>
      </w:r>
      <w:r w:rsidR="00DC76B9" w:rsidRPr="00D30B87">
        <w:rPr>
          <w:rFonts w:ascii="Times New Roman" w:eastAsiaTheme="minorEastAsia" w:hAnsi="Times New Roman"/>
          <w:sz w:val="24"/>
          <w:szCs w:val="24"/>
        </w:rPr>
        <w:t xml:space="preserve"> д</w:t>
      </w:r>
      <w:r w:rsidR="001D4F81" w:rsidRPr="00D30B87">
        <w:rPr>
          <w:rFonts w:ascii="Times New Roman" w:eastAsiaTheme="minorEastAsia" w:hAnsi="Times New Roman"/>
          <w:sz w:val="24"/>
          <w:szCs w:val="24"/>
        </w:rPr>
        <w:t xml:space="preserve">о момента их уничтожения. </w:t>
      </w:r>
    </w:p>
    <w:p w14:paraId="73A242FC" w14:textId="3E2B726C"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5.</w:t>
      </w:r>
      <w:r w:rsidR="002141C6" w:rsidRPr="00D30B87">
        <w:rPr>
          <w:rFonts w:ascii="Times New Roman" w:eastAsiaTheme="minorEastAsia" w:hAnsi="Times New Roman"/>
          <w:sz w:val="24"/>
          <w:szCs w:val="24"/>
        </w:rPr>
        <w:t>5</w:t>
      </w:r>
      <w:r w:rsidRPr="00D30B87">
        <w:rPr>
          <w:rFonts w:ascii="Times New Roman" w:eastAsiaTheme="minorEastAsia" w:hAnsi="Times New Roman"/>
          <w:sz w:val="24"/>
          <w:szCs w:val="24"/>
        </w:rPr>
        <w:t xml:space="preserve">. Для проведения экспертизы документов, подлежащих уничтожению </w:t>
      </w:r>
      <w:r w:rsidR="006D2F75" w:rsidRPr="00D30B87">
        <w:rPr>
          <w:rFonts w:ascii="Times New Roman" w:eastAsiaTheme="minorEastAsia" w:hAnsi="Times New Roman"/>
          <w:sz w:val="24"/>
          <w:szCs w:val="24"/>
        </w:rPr>
        <w:t>приказом руководителя учреждения,</w:t>
      </w:r>
      <w:r w:rsidRPr="00D30B87">
        <w:rPr>
          <w:rFonts w:ascii="Times New Roman" w:eastAsiaTheme="minorEastAsia" w:hAnsi="Times New Roman"/>
          <w:sz w:val="24"/>
          <w:szCs w:val="24"/>
        </w:rPr>
        <w:t xml:space="preserve"> создается экспертная комиссия, которая производит отбор документальных материалов, имеющих хозяйственное значение, а также оперативно-справочный характер, и уничтожение документов, утративших практическую ценность. На отобранные к уничтожению документы составляется Акт о выделении к уничтожению документов. Уничтожение выбранных документов </w:t>
      </w:r>
      <w:r w:rsidR="006D2F75" w:rsidRPr="00D30B87">
        <w:rPr>
          <w:rFonts w:ascii="Times New Roman" w:eastAsiaTheme="minorEastAsia" w:hAnsi="Times New Roman"/>
          <w:sz w:val="24"/>
          <w:szCs w:val="24"/>
        </w:rPr>
        <w:t>фиксируется Актом</w:t>
      </w:r>
      <w:r w:rsidRPr="00D30B87">
        <w:rPr>
          <w:rFonts w:ascii="Times New Roman" w:eastAsiaTheme="minorEastAsia" w:hAnsi="Times New Roman"/>
          <w:sz w:val="24"/>
          <w:szCs w:val="24"/>
        </w:rPr>
        <w:t xml:space="preserve"> об уничтожении документов, срок хранения по которым истек с указанием способа уничтожения документов.</w:t>
      </w:r>
    </w:p>
    <w:p w14:paraId="32F0C0F9" w14:textId="0ECDD1EA" w:rsidR="001D4F81" w:rsidRPr="00D30B87" w:rsidRDefault="001D4F81" w:rsidP="001D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eastAsiaTheme="minorEastAsia" w:hAnsi="Times New Roman"/>
          <w:sz w:val="24"/>
          <w:szCs w:val="24"/>
        </w:rPr>
      </w:pPr>
      <w:r w:rsidRPr="00D30B87">
        <w:rPr>
          <w:rFonts w:ascii="Times New Roman" w:eastAsiaTheme="minorEastAsia" w:hAnsi="Times New Roman"/>
          <w:sz w:val="24"/>
          <w:szCs w:val="24"/>
        </w:rPr>
        <w:t>5.</w:t>
      </w:r>
      <w:r w:rsidR="002141C6" w:rsidRPr="00D30B87">
        <w:rPr>
          <w:rFonts w:ascii="Times New Roman" w:eastAsiaTheme="minorEastAsia" w:hAnsi="Times New Roman"/>
          <w:sz w:val="24"/>
          <w:szCs w:val="24"/>
        </w:rPr>
        <w:t>6</w:t>
      </w:r>
      <w:r w:rsidRPr="00D30B87">
        <w:rPr>
          <w:rFonts w:ascii="Times New Roman" w:eastAsiaTheme="minorEastAsia" w:hAnsi="Times New Roman"/>
          <w:sz w:val="24"/>
          <w:szCs w:val="24"/>
        </w:rPr>
        <w:t xml:space="preserve">. В акт о выделении к уничтожению документов, не подлежащих </w:t>
      </w:r>
      <w:r w:rsidR="006D2F75" w:rsidRPr="00D30B87">
        <w:rPr>
          <w:rFonts w:ascii="Times New Roman" w:eastAsiaTheme="minorEastAsia" w:hAnsi="Times New Roman"/>
          <w:sz w:val="24"/>
          <w:szCs w:val="24"/>
        </w:rPr>
        <w:t>хранению,</w:t>
      </w:r>
      <w:r w:rsidRPr="00D30B87">
        <w:rPr>
          <w:rFonts w:ascii="Times New Roman" w:eastAsiaTheme="minorEastAsia" w:hAnsi="Times New Roman"/>
          <w:sz w:val="24"/>
          <w:szCs w:val="24"/>
        </w:rPr>
        <w:t xml:space="preserve"> включаются дела, если предусмотренный для них срок хранения истек к 1 января года, в котором составляется Акт.</w:t>
      </w:r>
    </w:p>
    <w:p w14:paraId="1F861DCD"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52C57D7E"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387AB012"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798B7564"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4AB05ADC"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454D5B0C"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04C2D08D"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3CAE35DB"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0CD5EF8F"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615B79A7"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5ADFB89A"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1CF05323"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2F4EE986"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1503C269"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2FC1A5B7"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00F4D941"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31C719A9" w14:textId="77777777" w:rsidR="00C15D05" w:rsidRPr="00D30B87" w:rsidRDefault="00C15D05"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p>
    <w:p w14:paraId="14CCAE50" w14:textId="4C3F41AB" w:rsidR="009E7CEC" w:rsidRPr="00D30B87" w:rsidRDefault="009E7CEC"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rPr>
          <w:rFonts w:ascii="Times New Roman" w:eastAsiaTheme="minorEastAsia" w:hAnsi="Times New Roman"/>
          <w:sz w:val="24"/>
          <w:szCs w:val="24"/>
        </w:rPr>
      </w:pPr>
      <w:r w:rsidRPr="00D30B87">
        <w:rPr>
          <w:rFonts w:ascii="Times New Roman" w:eastAsiaTheme="minorEastAsia" w:hAnsi="Times New Roman"/>
          <w:sz w:val="24"/>
          <w:szCs w:val="24"/>
        </w:rPr>
        <w:lastRenderedPageBreak/>
        <w:t>Приложение №1</w:t>
      </w:r>
    </w:p>
    <w:tbl>
      <w:tblPr>
        <w:tblW w:w="0" w:type="auto"/>
        <w:tblCellMar>
          <w:top w:w="15" w:type="dxa"/>
          <w:left w:w="15" w:type="dxa"/>
          <w:bottom w:w="15" w:type="dxa"/>
          <w:right w:w="15" w:type="dxa"/>
        </w:tblCellMar>
        <w:tblLook w:val="0600" w:firstRow="0" w:lastRow="0" w:firstColumn="0" w:lastColumn="0" w:noHBand="1" w:noVBand="1"/>
      </w:tblPr>
      <w:tblGrid>
        <w:gridCol w:w="4078"/>
        <w:gridCol w:w="5307"/>
      </w:tblGrid>
      <w:tr w:rsidR="00C22C4B" w:rsidRPr="00D30B87" w14:paraId="5C095ADC" w14:textId="77777777" w:rsidTr="00715097">
        <w:tc>
          <w:tcPr>
            <w:tcW w:w="0" w:type="auto"/>
            <w:tcBorders>
              <w:top w:val="single" w:sz="6" w:space="0" w:color="000000"/>
              <w:left w:val="single" w:sz="6" w:space="0" w:color="000000"/>
              <w:bottom w:val="single" w:sz="6" w:space="0" w:color="000000"/>
              <w:right w:val="single" w:sz="6" w:space="0" w:color="000000"/>
            </w:tcBorders>
            <w:vAlign w:val="center"/>
          </w:tcPr>
          <w:p w14:paraId="58373A1F" w14:textId="77777777" w:rsidR="00712333" w:rsidRPr="00D30B87" w:rsidRDefault="00712333" w:rsidP="00715097">
            <w:pPr>
              <w:jc w:val="center"/>
              <w:rPr>
                <w:rFonts w:hAnsi="Times New Roman"/>
                <w:b/>
                <w:bCs/>
                <w:color w:val="000000"/>
                <w:sz w:val="24"/>
                <w:szCs w:val="24"/>
              </w:rPr>
            </w:pPr>
            <w:r w:rsidRPr="00D30B87">
              <w:rPr>
                <w:rFonts w:hAnsi="Times New Roman"/>
                <w:b/>
                <w:bCs/>
                <w:color w:val="000000"/>
                <w:sz w:val="24"/>
                <w:szCs w:val="24"/>
              </w:rPr>
              <w:t>Журнал</w:t>
            </w:r>
            <w:r w:rsidRPr="00D30B87">
              <w:rPr>
                <w:rFonts w:hAnsi="Times New Roman"/>
                <w:b/>
                <w:bCs/>
                <w:color w:val="000000"/>
                <w:sz w:val="24"/>
                <w:szCs w:val="24"/>
              </w:rPr>
              <w:t xml:space="preserve"> </w:t>
            </w:r>
            <w:r w:rsidRPr="00D30B87">
              <w:rPr>
                <w:rFonts w:hAnsi="Times New Roman"/>
                <w:b/>
                <w:bCs/>
                <w:color w:val="000000"/>
                <w:sz w:val="24"/>
                <w:szCs w:val="24"/>
              </w:rPr>
              <w:t>операций</w:t>
            </w:r>
          </w:p>
        </w:tc>
        <w:tc>
          <w:tcPr>
            <w:tcW w:w="0" w:type="auto"/>
            <w:tcBorders>
              <w:top w:val="single" w:sz="6" w:space="0" w:color="000000"/>
              <w:left w:val="single" w:sz="6" w:space="0" w:color="000000"/>
              <w:bottom w:val="single" w:sz="6" w:space="0" w:color="000000"/>
              <w:right w:val="single" w:sz="6" w:space="0" w:color="000000"/>
            </w:tcBorders>
            <w:vAlign w:val="center"/>
          </w:tcPr>
          <w:p w14:paraId="59BDA900" w14:textId="77777777" w:rsidR="00712333" w:rsidRPr="00D30B87" w:rsidRDefault="00712333" w:rsidP="00715097">
            <w:pPr>
              <w:jc w:val="center"/>
              <w:rPr>
                <w:rFonts w:hAnsi="Times New Roman"/>
                <w:b/>
                <w:bCs/>
                <w:color w:val="000000"/>
                <w:sz w:val="24"/>
                <w:szCs w:val="24"/>
              </w:rPr>
            </w:pPr>
            <w:r w:rsidRPr="00D30B87">
              <w:rPr>
                <w:rFonts w:hAnsi="Times New Roman"/>
                <w:b/>
                <w:bCs/>
                <w:color w:val="000000"/>
                <w:sz w:val="24"/>
                <w:szCs w:val="24"/>
              </w:rPr>
              <w:t>Документы</w:t>
            </w:r>
          </w:p>
        </w:tc>
      </w:tr>
      <w:tr w:rsidR="00C22C4B" w:rsidRPr="00D30B87" w14:paraId="0C2599B6"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F9F68" w14:textId="77777777" w:rsidR="00712333" w:rsidRPr="00D30B87" w:rsidRDefault="00712333" w:rsidP="00715097">
            <w:pPr>
              <w:rPr>
                <w:rFonts w:ascii="Times New Roman" w:hAnsi="Times New Roman"/>
              </w:rPr>
            </w:pPr>
            <w:r w:rsidRPr="00D30B87">
              <w:rPr>
                <w:rFonts w:ascii="Times New Roman" w:hAnsi="Times New Roman"/>
                <w:color w:val="000000"/>
                <w:sz w:val="24"/>
                <w:szCs w:val="24"/>
              </w:rPr>
              <w:t>Журнал операций № 1 по счету «Касса» (ф.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CC351CB"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Вторые</w:t>
            </w:r>
            <w:r w:rsidRPr="00D30B87">
              <w:rPr>
                <w:rFonts w:hAnsi="Times New Roman"/>
                <w:color w:val="000000"/>
                <w:sz w:val="24"/>
                <w:szCs w:val="24"/>
              </w:rPr>
              <w:t xml:space="preserve"> </w:t>
            </w:r>
            <w:r w:rsidRPr="00D30B87">
              <w:rPr>
                <w:rFonts w:hAnsi="Times New Roman"/>
                <w:color w:val="000000"/>
                <w:sz w:val="24"/>
                <w:szCs w:val="24"/>
              </w:rPr>
              <w:t>листы</w:t>
            </w:r>
            <w:r w:rsidRPr="00D30B87">
              <w:rPr>
                <w:rFonts w:hAnsi="Times New Roman"/>
                <w:color w:val="000000"/>
                <w:sz w:val="24"/>
                <w:szCs w:val="24"/>
              </w:rPr>
              <w:t xml:space="preserve"> </w:t>
            </w:r>
            <w:r w:rsidRPr="00D30B87">
              <w:rPr>
                <w:rFonts w:hAnsi="Times New Roman"/>
                <w:color w:val="000000"/>
                <w:sz w:val="24"/>
                <w:szCs w:val="24"/>
              </w:rPr>
              <w:t>кассовой</w:t>
            </w:r>
            <w:r w:rsidRPr="00D30B87">
              <w:rPr>
                <w:rFonts w:hAnsi="Times New Roman"/>
                <w:color w:val="000000"/>
                <w:sz w:val="24"/>
                <w:szCs w:val="24"/>
              </w:rPr>
              <w:t xml:space="preserve"> </w:t>
            </w:r>
            <w:r w:rsidRPr="00D30B87">
              <w:rPr>
                <w:rFonts w:hAnsi="Times New Roman"/>
                <w:color w:val="000000"/>
                <w:sz w:val="24"/>
                <w:szCs w:val="24"/>
              </w:rPr>
              <w:t>книги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xml:space="preserve">. 0504514) </w:t>
            </w:r>
            <w:r w:rsidRPr="00D30B87">
              <w:rPr>
                <w:rFonts w:hAnsi="Times New Roman"/>
                <w:color w:val="000000"/>
                <w:sz w:val="24"/>
                <w:szCs w:val="24"/>
              </w:rPr>
              <w:t>–</w:t>
            </w:r>
            <w:r w:rsidRPr="00D30B87">
              <w:rPr>
                <w:rFonts w:hAnsi="Times New Roman"/>
                <w:color w:val="000000"/>
                <w:sz w:val="24"/>
                <w:szCs w:val="24"/>
              </w:rPr>
              <w:t xml:space="preserve"> </w:t>
            </w:r>
            <w:r w:rsidRPr="00D30B87">
              <w:rPr>
                <w:rFonts w:hAnsi="Times New Roman"/>
                <w:color w:val="000000"/>
                <w:sz w:val="24"/>
                <w:szCs w:val="24"/>
              </w:rPr>
              <w:t>отчет</w:t>
            </w:r>
            <w:r w:rsidRPr="00D30B87">
              <w:rPr>
                <w:rFonts w:hAnsi="Times New Roman"/>
                <w:color w:val="000000"/>
                <w:sz w:val="24"/>
                <w:szCs w:val="24"/>
              </w:rPr>
              <w:t xml:space="preserve"> </w:t>
            </w:r>
            <w:r w:rsidRPr="00D30B87">
              <w:rPr>
                <w:rFonts w:hAnsi="Times New Roman"/>
                <w:color w:val="000000"/>
                <w:sz w:val="24"/>
                <w:szCs w:val="24"/>
              </w:rPr>
              <w:t>кассира</w:t>
            </w:r>
          </w:p>
        </w:tc>
      </w:tr>
      <w:tr w:rsidR="00C22C4B" w:rsidRPr="00D30B87" w14:paraId="7918E535"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6A11A"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CDF2EF2"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Квитанция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0504510)</w:t>
            </w:r>
          </w:p>
        </w:tc>
      </w:tr>
      <w:tr w:rsidR="00C22C4B" w:rsidRPr="00D30B87" w14:paraId="2DA3057D"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E26A7"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EBDAD02"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Приходный</w:t>
            </w:r>
            <w:r w:rsidRPr="00D30B87">
              <w:rPr>
                <w:rFonts w:hAnsi="Times New Roman"/>
                <w:color w:val="000000"/>
                <w:sz w:val="24"/>
                <w:szCs w:val="24"/>
              </w:rPr>
              <w:t xml:space="preserve"> </w:t>
            </w:r>
            <w:r w:rsidRPr="00D30B87">
              <w:rPr>
                <w:rFonts w:hAnsi="Times New Roman"/>
                <w:color w:val="000000"/>
                <w:sz w:val="24"/>
                <w:szCs w:val="24"/>
              </w:rPr>
              <w:t>кассовый</w:t>
            </w:r>
            <w:r w:rsidRPr="00D30B87">
              <w:rPr>
                <w:rFonts w:hAnsi="Times New Roman"/>
                <w:color w:val="000000"/>
                <w:sz w:val="24"/>
                <w:szCs w:val="24"/>
              </w:rPr>
              <w:t xml:space="preserve"> </w:t>
            </w:r>
            <w:r w:rsidRPr="00D30B87">
              <w:rPr>
                <w:rFonts w:hAnsi="Times New Roman"/>
                <w:color w:val="000000"/>
                <w:sz w:val="24"/>
                <w:szCs w:val="24"/>
              </w:rPr>
              <w:t>ордер</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0310001)</w:t>
            </w:r>
          </w:p>
        </w:tc>
      </w:tr>
      <w:tr w:rsidR="00C22C4B" w:rsidRPr="00D30B87" w14:paraId="07154174"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64521"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B66F016"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Расходный</w:t>
            </w:r>
            <w:r w:rsidRPr="00D30B87">
              <w:rPr>
                <w:rFonts w:hAnsi="Times New Roman"/>
                <w:color w:val="000000"/>
                <w:sz w:val="24"/>
                <w:szCs w:val="24"/>
              </w:rPr>
              <w:t xml:space="preserve"> </w:t>
            </w:r>
            <w:r w:rsidRPr="00D30B87">
              <w:rPr>
                <w:rFonts w:hAnsi="Times New Roman"/>
                <w:color w:val="000000"/>
                <w:sz w:val="24"/>
                <w:szCs w:val="24"/>
              </w:rPr>
              <w:t>кассовый</w:t>
            </w:r>
            <w:r w:rsidRPr="00D30B87">
              <w:rPr>
                <w:rFonts w:hAnsi="Times New Roman"/>
                <w:color w:val="000000"/>
                <w:sz w:val="24"/>
                <w:szCs w:val="24"/>
              </w:rPr>
              <w:t xml:space="preserve"> </w:t>
            </w:r>
            <w:r w:rsidRPr="00D30B87">
              <w:rPr>
                <w:rFonts w:hAnsi="Times New Roman"/>
                <w:color w:val="000000"/>
                <w:sz w:val="24"/>
                <w:szCs w:val="24"/>
              </w:rPr>
              <w:t>ордер</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0310002)</w:t>
            </w:r>
          </w:p>
        </w:tc>
      </w:tr>
      <w:tr w:rsidR="00C22C4B" w:rsidRPr="00D30B87" w14:paraId="5E20199B"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CC13A"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0DAFDA"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Объявление</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взнос</w:t>
            </w:r>
            <w:r w:rsidRPr="00D30B87">
              <w:rPr>
                <w:rFonts w:hAnsi="Times New Roman"/>
                <w:color w:val="000000"/>
                <w:sz w:val="24"/>
                <w:szCs w:val="24"/>
              </w:rPr>
              <w:t xml:space="preserve"> </w:t>
            </w:r>
            <w:r w:rsidRPr="00D30B87">
              <w:rPr>
                <w:rFonts w:hAnsi="Times New Roman"/>
                <w:color w:val="000000"/>
                <w:sz w:val="24"/>
                <w:szCs w:val="24"/>
              </w:rPr>
              <w:t>наличными</w:t>
            </w:r>
            <w:r w:rsidRPr="00D30B87">
              <w:rPr>
                <w:rFonts w:hAnsi="Times New Roman"/>
                <w:color w:val="000000"/>
                <w:sz w:val="24"/>
                <w:szCs w:val="24"/>
              </w:rPr>
              <w:t xml:space="preserve"> (</w:t>
            </w:r>
            <w:r w:rsidRPr="00D30B87">
              <w:rPr>
                <w:rFonts w:hAnsi="Times New Roman"/>
                <w:color w:val="000000"/>
                <w:sz w:val="24"/>
                <w:szCs w:val="24"/>
              </w:rPr>
              <w:t>ОКУД</w:t>
            </w:r>
            <w:r w:rsidRPr="00D30B87">
              <w:rPr>
                <w:rFonts w:hAnsi="Times New Roman"/>
                <w:color w:val="000000"/>
                <w:sz w:val="24"/>
                <w:szCs w:val="24"/>
              </w:rPr>
              <w:t xml:space="preserve"> 0402001)</w:t>
            </w:r>
          </w:p>
        </w:tc>
      </w:tr>
      <w:tr w:rsidR="00C22C4B" w:rsidRPr="00D30B87" w14:paraId="40425009"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3403B"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CBEFE"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регистрации</w:t>
            </w:r>
            <w:r w:rsidRPr="00D30B87">
              <w:rPr>
                <w:rFonts w:hAnsi="Times New Roman"/>
                <w:color w:val="000000"/>
                <w:sz w:val="24"/>
                <w:szCs w:val="24"/>
              </w:rPr>
              <w:t xml:space="preserve"> </w:t>
            </w:r>
            <w:r w:rsidRPr="00D30B87">
              <w:rPr>
                <w:rFonts w:hAnsi="Times New Roman"/>
                <w:color w:val="000000"/>
                <w:sz w:val="24"/>
                <w:szCs w:val="24"/>
              </w:rPr>
              <w:t>приходных</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расходных</w:t>
            </w:r>
            <w:r w:rsidRPr="00D30B87">
              <w:rPr>
                <w:rFonts w:hAnsi="Times New Roman"/>
                <w:color w:val="000000"/>
                <w:sz w:val="24"/>
                <w:szCs w:val="24"/>
              </w:rPr>
              <w:t xml:space="preserve"> </w:t>
            </w:r>
            <w:r w:rsidRPr="00D30B87">
              <w:rPr>
                <w:rFonts w:hAnsi="Times New Roman"/>
                <w:color w:val="000000"/>
                <w:sz w:val="24"/>
                <w:szCs w:val="24"/>
              </w:rPr>
              <w:t>кассовых</w:t>
            </w:r>
            <w:r w:rsidRPr="00D30B87">
              <w:rPr>
                <w:rFonts w:hAnsi="Times New Roman"/>
                <w:color w:val="000000"/>
                <w:sz w:val="24"/>
                <w:szCs w:val="24"/>
              </w:rPr>
              <w:t xml:space="preserve"> </w:t>
            </w:r>
            <w:r w:rsidRPr="00D30B87">
              <w:rPr>
                <w:rFonts w:hAnsi="Times New Roman"/>
                <w:color w:val="000000"/>
                <w:sz w:val="24"/>
                <w:szCs w:val="24"/>
              </w:rPr>
              <w:t>ордеров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0504093)</w:t>
            </w:r>
          </w:p>
          <w:p w14:paraId="1643C0A6" w14:textId="51F4B6AF" w:rsidR="00895B0F" w:rsidRPr="00D30B87" w:rsidRDefault="00895B0F" w:rsidP="00712333">
            <w:pPr>
              <w:spacing w:after="0"/>
              <w:rPr>
                <w:rFonts w:hAnsi="Times New Roman"/>
                <w:color w:val="000000"/>
                <w:sz w:val="24"/>
                <w:szCs w:val="24"/>
              </w:rPr>
            </w:pPr>
            <w:r w:rsidRPr="00D30B87">
              <w:rPr>
                <w:rFonts w:hAnsi="Times New Roman"/>
                <w:color w:val="000000"/>
                <w:sz w:val="24"/>
                <w:szCs w:val="24"/>
              </w:rPr>
              <w:t>Иные</w:t>
            </w:r>
            <w:r w:rsidRPr="00D30B87">
              <w:rPr>
                <w:rFonts w:hAnsi="Times New Roman"/>
                <w:color w:val="000000"/>
                <w:sz w:val="24"/>
                <w:szCs w:val="24"/>
              </w:rPr>
              <w:t xml:space="preserve"> </w:t>
            </w:r>
            <w:r w:rsidRPr="00D30B87">
              <w:rPr>
                <w:rFonts w:hAnsi="Times New Roman"/>
                <w:color w:val="000000"/>
                <w:sz w:val="24"/>
                <w:szCs w:val="24"/>
              </w:rPr>
              <w:t>документы</w:t>
            </w:r>
            <w:r w:rsidRPr="00D30B87">
              <w:rPr>
                <w:rFonts w:hAnsi="Times New Roman"/>
                <w:color w:val="000000"/>
                <w:sz w:val="24"/>
                <w:szCs w:val="24"/>
              </w:rPr>
              <w:t xml:space="preserve"> (</w:t>
            </w:r>
            <w:r w:rsidRPr="00D30B87">
              <w:rPr>
                <w:rFonts w:hAnsi="Times New Roman"/>
                <w:color w:val="000000"/>
                <w:sz w:val="24"/>
                <w:szCs w:val="24"/>
              </w:rPr>
              <w:t>при</w:t>
            </w:r>
            <w:r w:rsidRPr="00D30B87">
              <w:rPr>
                <w:rFonts w:hAnsi="Times New Roman"/>
                <w:color w:val="000000"/>
                <w:sz w:val="24"/>
                <w:szCs w:val="24"/>
              </w:rPr>
              <w:t xml:space="preserve"> </w:t>
            </w:r>
            <w:r w:rsidRPr="00D30B87">
              <w:rPr>
                <w:rFonts w:hAnsi="Times New Roman"/>
                <w:color w:val="000000"/>
                <w:sz w:val="24"/>
                <w:szCs w:val="24"/>
              </w:rPr>
              <w:t>необходимости</w:t>
            </w:r>
            <w:r w:rsidRPr="00D30B87">
              <w:rPr>
                <w:rFonts w:hAnsi="Times New Roman"/>
                <w:color w:val="000000"/>
                <w:sz w:val="24"/>
                <w:szCs w:val="24"/>
              </w:rPr>
              <w:t>)</w:t>
            </w:r>
          </w:p>
        </w:tc>
      </w:tr>
      <w:tr w:rsidR="00C22C4B" w:rsidRPr="00D30B87" w14:paraId="333A2F0E"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537CB" w14:textId="77777777" w:rsidR="00712333" w:rsidRPr="00D30B87" w:rsidRDefault="00712333" w:rsidP="00712333">
            <w:pPr>
              <w:spacing w:after="0"/>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2 </w:t>
            </w:r>
            <w:r w:rsidRPr="00D30B87">
              <w:rPr>
                <w:rFonts w:hAnsi="Times New Roman"/>
                <w:color w:val="000000"/>
                <w:sz w:val="24"/>
                <w:szCs w:val="24"/>
              </w:rPr>
              <w:t>с</w:t>
            </w:r>
            <w:r w:rsidRPr="00D30B87">
              <w:rPr>
                <w:rFonts w:hAnsi="Times New Roman"/>
                <w:color w:val="000000"/>
                <w:sz w:val="24"/>
                <w:szCs w:val="24"/>
              </w:rPr>
              <w:t xml:space="preserve"> </w:t>
            </w:r>
            <w:r w:rsidRPr="00D30B87">
              <w:rPr>
                <w:rFonts w:hAnsi="Times New Roman"/>
                <w:color w:val="000000"/>
                <w:sz w:val="24"/>
                <w:szCs w:val="24"/>
              </w:rPr>
              <w:t>безналичными</w:t>
            </w:r>
            <w:r w:rsidRPr="00D30B87">
              <w:rPr>
                <w:rFonts w:hAnsi="Times New Roman"/>
                <w:color w:val="000000"/>
                <w:sz w:val="24"/>
                <w:szCs w:val="24"/>
              </w:rPr>
              <w:t xml:space="preserve"> </w:t>
            </w:r>
            <w:r w:rsidRPr="00D30B87">
              <w:rPr>
                <w:rFonts w:hAnsi="Times New Roman"/>
                <w:color w:val="000000"/>
                <w:sz w:val="24"/>
                <w:szCs w:val="24"/>
              </w:rPr>
              <w:t>денежными</w:t>
            </w:r>
            <w:r w:rsidRPr="00D30B87">
              <w:rPr>
                <w:rFonts w:hAnsi="Times New Roman"/>
                <w:color w:val="000000"/>
                <w:sz w:val="24"/>
                <w:szCs w:val="24"/>
              </w:rPr>
              <w:t xml:space="preserve"> </w:t>
            </w:r>
            <w:r w:rsidRPr="00D30B87">
              <w:rPr>
                <w:rFonts w:hAnsi="Times New Roman"/>
                <w:color w:val="000000"/>
                <w:sz w:val="24"/>
                <w:szCs w:val="24"/>
              </w:rPr>
              <w:t>средствами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23A4E60"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Выписки</w:t>
            </w:r>
            <w:r w:rsidRPr="00D30B87">
              <w:rPr>
                <w:rFonts w:hAnsi="Times New Roman"/>
                <w:color w:val="000000"/>
                <w:sz w:val="24"/>
                <w:szCs w:val="24"/>
              </w:rPr>
              <w:t xml:space="preserve"> </w:t>
            </w:r>
            <w:r w:rsidRPr="00D30B87">
              <w:rPr>
                <w:rFonts w:hAnsi="Times New Roman"/>
                <w:color w:val="000000"/>
                <w:sz w:val="24"/>
                <w:szCs w:val="24"/>
              </w:rPr>
              <w:t>из</w:t>
            </w:r>
            <w:r w:rsidRPr="00D30B87">
              <w:rPr>
                <w:rFonts w:hAnsi="Times New Roman"/>
                <w:color w:val="000000"/>
                <w:sz w:val="24"/>
                <w:szCs w:val="24"/>
              </w:rPr>
              <w:t xml:space="preserve"> </w:t>
            </w:r>
            <w:r w:rsidRPr="00D30B87">
              <w:rPr>
                <w:rFonts w:hAnsi="Times New Roman"/>
                <w:color w:val="000000"/>
                <w:sz w:val="24"/>
                <w:szCs w:val="24"/>
              </w:rPr>
              <w:t>лицевого</w:t>
            </w:r>
            <w:r w:rsidRPr="00D30B87">
              <w:rPr>
                <w:rFonts w:hAnsi="Times New Roman"/>
                <w:color w:val="000000"/>
                <w:sz w:val="24"/>
                <w:szCs w:val="24"/>
              </w:rPr>
              <w:t xml:space="preserve"> </w:t>
            </w:r>
            <w:r w:rsidRPr="00D30B87">
              <w:rPr>
                <w:rFonts w:hAnsi="Times New Roman"/>
                <w:color w:val="000000"/>
                <w:sz w:val="24"/>
                <w:szCs w:val="24"/>
              </w:rPr>
              <w:t>счета</w:t>
            </w:r>
            <w:r w:rsidRPr="00D30B87">
              <w:rPr>
                <w:rFonts w:hAnsi="Times New Roman"/>
                <w:color w:val="000000"/>
                <w:sz w:val="24"/>
                <w:szCs w:val="24"/>
              </w:rPr>
              <w:t xml:space="preserve"> </w:t>
            </w:r>
            <w:r w:rsidRPr="00D30B87">
              <w:rPr>
                <w:rFonts w:hAnsi="Times New Roman"/>
                <w:color w:val="000000"/>
                <w:sz w:val="24"/>
                <w:szCs w:val="24"/>
              </w:rPr>
              <w:t>в</w:t>
            </w:r>
            <w:r w:rsidRPr="00D30B87">
              <w:rPr>
                <w:rFonts w:hAnsi="Times New Roman"/>
                <w:color w:val="000000"/>
                <w:sz w:val="24"/>
                <w:szCs w:val="24"/>
              </w:rPr>
              <w:t xml:space="preserve"> </w:t>
            </w:r>
            <w:r w:rsidRPr="00D30B87">
              <w:rPr>
                <w:rFonts w:hAnsi="Times New Roman"/>
                <w:color w:val="000000"/>
                <w:sz w:val="24"/>
                <w:szCs w:val="24"/>
              </w:rPr>
              <w:t>органе</w:t>
            </w:r>
            <w:r w:rsidRPr="00D30B87">
              <w:rPr>
                <w:rFonts w:hAnsi="Times New Roman"/>
                <w:color w:val="000000"/>
                <w:sz w:val="24"/>
                <w:szCs w:val="24"/>
              </w:rPr>
              <w:t xml:space="preserve"> </w:t>
            </w:r>
            <w:r w:rsidRPr="00D30B87">
              <w:rPr>
                <w:rFonts w:hAnsi="Times New Roman"/>
                <w:color w:val="000000"/>
                <w:sz w:val="24"/>
                <w:szCs w:val="24"/>
              </w:rPr>
              <w:t>Федерального</w:t>
            </w:r>
            <w:r w:rsidRPr="00D30B87">
              <w:rPr>
                <w:rFonts w:hAnsi="Times New Roman"/>
                <w:color w:val="000000"/>
                <w:sz w:val="24"/>
                <w:szCs w:val="24"/>
              </w:rPr>
              <w:t xml:space="preserve"> </w:t>
            </w:r>
            <w:r w:rsidRPr="00D30B87">
              <w:rPr>
                <w:rFonts w:hAnsi="Times New Roman"/>
                <w:color w:val="000000"/>
                <w:sz w:val="24"/>
                <w:szCs w:val="24"/>
              </w:rPr>
              <w:t>казначейства</w:t>
            </w:r>
            <w:r w:rsidRPr="00D30B87">
              <w:rPr>
                <w:rFonts w:hAnsi="Times New Roman"/>
                <w:color w:val="000000"/>
                <w:sz w:val="24"/>
                <w:szCs w:val="24"/>
              </w:rPr>
              <w:t xml:space="preserve">, </w:t>
            </w:r>
            <w:r w:rsidRPr="00D30B87">
              <w:rPr>
                <w:rFonts w:hAnsi="Times New Roman"/>
                <w:color w:val="000000"/>
                <w:sz w:val="24"/>
                <w:szCs w:val="24"/>
              </w:rPr>
              <w:t>расчетного</w:t>
            </w:r>
            <w:r w:rsidRPr="00D30B87">
              <w:rPr>
                <w:rFonts w:hAnsi="Times New Roman"/>
                <w:color w:val="000000"/>
                <w:sz w:val="24"/>
                <w:szCs w:val="24"/>
              </w:rPr>
              <w:t xml:space="preserve"> </w:t>
            </w:r>
            <w:r w:rsidRPr="00D30B87">
              <w:rPr>
                <w:rFonts w:hAnsi="Times New Roman"/>
                <w:color w:val="000000"/>
                <w:sz w:val="24"/>
                <w:szCs w:val="24"/>
              </w:rPr>
              <w:t>счета</w:t>
            </w:r>
            <w:r w:rsidRPr="00D30B87">
              <w:rPr>
                <w:rFonts w:hAnsi="Times New Roman"/>
                <w:color w:val="000000"/>
                <w:sz w:val="24"/>
                <w:szCs w:val="24"/>
              </w:rPr>
              <w:t xml:space="preserve"> </w:t>
            </w:r>
            <w:r w:rsidRPr="00D30B87">
              <w:rPr>
                <w:rFonts w:hAnsi="Times New Roman"/>
                <w:color w:val="000000"/>
                <w:sz w:val="24"/>
                <w:szCs w:val="24"/>
              </w:rPr>
              <w:t>в</w:t>
            </w:r>
            <w:r w:rsidRPr="00D30B87">
              <w:rPr>
                <w:rFonts w:hAnsi="Times New Roman"/>
                <w:color w:val="000000"/>
                <w:sz w:val="24"/>
                <w:szCs w:val="24"/>
              </w:rPr>
              <w:t xml:space="preserve"> </w:t>
            </w:r>
            <w:r w:rsidRPr="00D30B87">
              <w:rPr>
                <w:rFonts w:hAnsi="Times New Roman"/>
                <w:color w:val="000000"/>
                <w:sz w:val="24"/>
                <w:szCs w:val="24"/>
              </w:rPr>
              <w:t>банке с</w:t>
            </w:r>
            <w:r w:rsidRPr="00D30B87">
              <w:rPr>
                <w:rFonts w:hAnsi="Times New Roman"/>
                <w:color w:val="000000"/>
                <w:sz w:val="24"/>
                <w:szCs w:val="24"/>
              </w:rPr>
              <w:t xml:space="preserve"> </w:t>
            </w:r>
            <w:r w:rsidRPr="00D30B87">
              <w:rPr>
                <w:rFonts w:hAnsi="Times New Roman"/>
                <w:color w:val="000000"/>
                <w:sz w:val="24"/>
                <w:szCs w:val="24"/>
              </w:rPr>
              <w:t>приложением</w:t>
            </w:r>
            <w:r w:rsidRPr="00D30B87">
              <w:rPr>
                <w:rFonts w:hAnsi="Times New Roman"/>
                <w:color w:val="000000"/>
                <w:sz w:val="24"/>
                <w:szCs w:val="24"/>
              </w:rPr>
              <w:t>:</w:t>
            </w:r>
          </w:p>
          <w:p w14:paraId="31DD745F" w14:textId="77777777" w:rsidR="00712333" w:rsidRPr="00D30B87" w:rsidRDefault="00712333" w:rsidP="00712333">
            <w:pPr>
              <w:numPr>
                <w:ilvl w:val="0"/>
                <w:numId w:val="5"/>
              </w:numPr>
              <w:spacing w:after="0"/>
              <w:ind w:left="780" w:right="180"/>
              <w:contextualSpacing/>
              <w:rPr>
                <w:rFonts w:hAnsi="Times New Roman"/>
                <w:color w:val="000000"/>
                <w:sz w:val="24"/>
                <w:szCs w:val="24"/>
              </w:rPr>
            </w:pPr>
            <w:r w:rsidRPr="00D30B87">
              <w:rPr>
                <w:rFonts w:hAnsi="Times New Roman"/>
                <w:color w:val="000000"/>
                <w:sz w:val="24"/>
                <w:szCs w:val="24"/>
              </w:rPr>
              <w:t>платежных</w:t>
            </w:r>
            <w:r w:rsidRPr="00D30B87">
              <w:rPr>
                <w:rFonts w:hAnsi="Times New Roman"/>
                <w:color w:val="000000"/>
                <w:sz w:val="24"/>
                <w:szCs w:val="24"/>
              </w:rPr>
              <w:t xml:space="preserve"> </w:t>
            </w:r>
            <w:r w:rsidRPr="00D30B87">
              <w:rPr>
                <w:rFonts w:hAnsi="Times New Roman"/>
                <w:color w:val="000000"/>
                <w:sz w:val="24"/>
                <w:szCs w:val="24"/>
              </w:rPr>
              <w:t>документов</w:t>
            </w:r>
            <w:r w:rsidRPr="00D30B87">
              <w:rPr>
                <w:rFonts w:hAnsi="Times New Roman"/>
                <w:color w:val="000000"/>
                <w:sz w:val="24"/>
                <w:szCs w:val="24"/>
              </w:rPr>
              <w:t>;</w:t>
            </w:r>
          </w:p>
          <w:p w14:paraId="17C61C88" w14:textId="77777777" w:rsidR="00712333" w:rsidRPr="00D30B87" w:rsidRDefault="00712333" w:rsidP="00712333">
            <w:pPr>
              <w:numPr>
                <w:ilvl w:val="0"/>
                <w:numId w:val="5"/>
              </w:numPr>
              <w:spacing w:after="0"/>
              <w:ind w:left="780" w:right="180"/>
              <w:contextualSpacing/>
              <w:rPr>
                <w:rFonts w:hAnsi="Times New Roman"/>
                <w:color w:val="000000"/>
                <w:sz w:val="24"/>
                <w:szCs w:val="24"/>
              </w:rPr>
            </w:pPr>
            <w:r w:rsidRPr="00D30B87">
              <w:rPr>
                <w:rFonts w:hAnsi="Times New Roman"/>
                <w:color w:val="000000"/>
                <w:sz w:val="24"/>
                <w:szCs w:val="24"/>
              </w:rPr>
              <w:t>мемориальных</w:t>
            </w:r>
            <w:r w:rsidRPr="00D30B87">
              <w:rPr>
                <w:rFonts w:hAnsi="Times New Roman"/>
                <w:color w:val="000000"/>
                <w:sz w:val="24"/>
                <w:szCs w:val="24"/>
              </w:rPr>
              <w:t xml:space="preserve"> </w:t>
            </w:r>
            <w:r w:rsidRPr="00D30B87">
              <w:rPr>
                <w:rFonts w:hAnsi="Times New Roman"/>
                <w:color w:val="000000"/>
                <w:sz w:val="24"/>
                <w:szCs w:val="24"/>
              </w:rPr>
              <w:t>ордеров</w:t>
            </w:r>
            <w:r w:rsidRPr="00D30B87">
              <w:rPr>
                <w:rFonts w:hAnsi="Times New Roman"/>
                <w:color w:val="000000"/>
                <w:sz w:val="24"/>
                <w:szCs w:val="24"/>
              </w:rPr>
              <w:t xml:space="preserve"> </w:t>
            </w:r>
            <w:r w:rsidRPr="00D30B87">
              <w:rPr>
                <w:rFonts w:hAnsi="Times New Roman"/>
                <w:color w:val="000000"/>
                <w:sz w:val="24"/>
                <w:szCs w:val="24"/>
              </w:rPr>
              <w:t>банка</w:t>
            </w:r>
            <w:r w:rsidRPr="00D30B87">
              <w:rPr>
                <w:rFonts w:hAnsi="Times New Roman"/>
                <w:color w:val="000000"/>
                <w:sz w:val="24"/>
                <w:szCs w:val="24"/>
              </w:rPr>
              <w:t>;</w:t>
            </w:r>
          </w:p>
          <w:p w14:paraId="264153D7" w14:textId="77777777" w:rsidR="00712333" w:rsidRPr="00D30B87" w:rsidRDefault="00712333" w:rsidP="00712333">
            <w:pPr>
              <w:numPr>
                <w:ilvl w:val="0"/>
                <w:numId w:val="5"/>
              </w:numPr>
              <w:spacing w:after="0"/>
              <w:ind w:left="780" w:right="180"/>
              <w:rPr>
                <w:rFonts w:hAnsi="Times New Roman"/>
                <w:color w:val="000000"/>
                <w:sz w:val="24"/>
                <w:szCs w:val="24"/>
              </w:rPr>
            </w:pPr>
            <w:r w:rsidRPr="00D30B87">
              <w:rPr>
                <w:rFonts w:hAnsi="Times New Roman"/>
                <w:color w:val="000000"/>
                <w:sz w:val="24"/>
                <w:szCs w:val="24"/>
              </w:rPr>
              <w:t>других</w:t>
            </w:r>
            <w:r w:rsidRPr="00D30B87">
              <w:rPr>
                <w:rFonts w:hAnsi="Times New Roman"/>
                <w:color w:val="000000"/>
                <w:sz w:val="24"/>
                <w:szCs w:val="24"/>
              </w:rPr>
              <w:t xml:space="preserve"> </w:t>
            </w:r>
            <w:r w:rsidRPr="00D30B87">
              <w:rPr>
                <w:rFonts w:hAnsi="Times New Roman"/>
                <w:color w:val="000000"/>
                <w:sz w:val="24"/>
                <w:szCs w:val="24"/>
              </w:rPr>
              <w:t>казначейских</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банковских</w:t>
            </w:r>
            <w:r w:rsidRPr="00D30B87">
              <w:rPr>
                <w:rFonts w:hAnsi="Times New Roman"/>
                <w:color w:val="000000"/>
                <w:sz w:val="24"/>
                <w:szCs w:val="24"/>
              </w:rPr>
              <w:t xml:space="preserve"> </w:t>
            </w:r>
            <w:r w:rsidRPr="00D30B87">
              <w:rPr>
                <w:rFonts w:hAnsi="Times New Roman"/>
                <w:color w:val="000000"/>
                <w:sz w:val="24"/>
                <w:szCs w:val="24"/>
              </w:rPr>
              <w:t>документов</w:t>
            </w:r>
            <w:r w:rsidRPr="00D30B87">
              <w:rPr>
                <w:rFonts w:hAnsi="Times New Roman"/>
                <w:color w:val="000000"/>
                <w:sz w:val="24"/>
                <w:szCs w:val="24"/>
              </w:rPr>
              <w:t>.</w:t>
            </w:r>
          </w:p>
        </w:tc>
      </w:tr>
      <w:tr w:rsidR="00C22C4B" w:rsidRPr="00D30B87" w14:paraId="66EA0D8F"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BFEA8"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4D55350" w14:textId="77777777" w:rsidR="00712333" w:rsidRPr="00D30B87" w:rsidRDefault="00712333" w:rsidP="00712333">
            <w:pPr>
              <w:spacing w:after="0"/>
            </w:pPr>
            <w:r w:rsidRPr="00D30B87">
              <w:rPr>
                <w:rFonts w:hAnsi="Times New Roman"/>
                <w:color w:val="000000"/>
                <w:sz w:val="24"/>
                <w:szCs w:val="24"/>
              </w:rPr>
              <w:t>Бухгалтерские</w:t>
            </w:r>
            <w:r w:rsidRPr="00D30B87">
              <w:rPr>
                <w:rFonts w:hAnsi="Times New Roman"/>
                <w:color w:val="000000"/>
                <w:sz w:val="24"/>
                <w:szCs w:val="24"/>
              </w:rPr>
              <w:t xml:space="preserve"> </w:t>
            </w:r>
            <w:r w:rsidRPr="00D30B87">
              <w:rPr>
                <w:rFonts w:hAnsi="Times New Roman"/>
                <w:color w:val="000000"/>
                <w:sz w:val="24"/>
                <w:szCs w:val="24"/>
              </w:rPr>
              <w:t>справки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tc>
      </w:tr>
      <w:tr w:rsidR="00C22C4B" w:rsidRPr="00D30B87" w14:paraId="71CE237D"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71D90"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DD5E564" w14:textId="6B4D4A4A" w:rsidR="00712333" w:rsidRPr="00D30B87" w:rsidRDefault="002C69FD" w:rsidP="002C69FD">
            <w:pPr>
              <w:spacing w:after="0"/>
              <w:rPr>
                <w:rFonts w:hAnsi="Times New Roman"/>
                <w:color w:val="000000"/>
                <w:sz w:val="24"/>
                <w:szCs w:val="24"/>
              </w:rPr>
            </w:pPr>
            <w:r w:rsidRPr="00D30B87">
              <w:rPr>
                <w:rFonts w:ascii="Times New Roman" w:hAnsi="Times New Roman"/>
                <w:color w:val="000000"/>
                <w:sz w:val="24"/>
                <w:szCs w:val="24"/>
              </w:rPr>
              <w:t>Заявки на выплату средств (ф. 053196)</w:t>
            </w:r>
          </w:p>
        </w:tc>
      </w:tr>
      <w:tr w:rsidR="00C22C4B" w:rsidRPr="00D30B87" w14:paraId="4FEC6416"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45D69"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FF0474E"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Платежное</w:t>
            </w:r>
            <w:r w:rsidRPr="00D30B87">
              <w:rPr>
                <w:rFonts w:hAnsi="Times New Roman"/>
                <w:color w:val="000000"/>
                <w:sz w:val="24"/>
                <w:szCs w:val="24"/>
              </w:rPr>
              <w:t xml:space="preserve"> </w:t>
            </w:r>
            <w:r w:rsidRPr="00D30B87">
              <w:rPr>
                <w:rFonts w:hAnsi="Times New Roman"/>
                <w:color w:val="000000"/>
                <w:sz w:val="24"/>
                <w:szCs w:val="24"/>
              </w:rPr>
              <w:t>поручение</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0401060)</w:t>
            </w:r>
          </w:p>
        </w:tc>
      </w:tr>
      <w:tr w:rsidR="00C22C4B" w:rsidRPr="00D30B87" w14:paraId="68BF65D4"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87749"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E464C36"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Извещения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0504805)</w:t>
            </w:r>
          </w:p>
          <w:p w14:paraId="3794F673" w14:textId="69E6A2A9" w:rsidR="00895B0F" w:rsidRPr="00D30B87" w:rsidRDefault="00895B0F" w:rsidP="00712333">
            <w:pPr>
              <w:spacing w:after="0"/>
            </w:pPr>
            <w:r w:rsidRPr="00D30B87">
              <w:rPr>
                <w:rFonts w:ascii="Times New Roman" w:hAnsi="Times New Roman"/>
                <w:sz w:val="24"/>
                <w:szCs w:val="24"/>
              </w:rPr>
              <w:t>Иные документы (при необходимости)</w:t>
            </w:r>
          </w:p>
        </w:tc>
      </w:tr>
      <w:tr w:rsidR="00C22C4B" w:rsidRPr="00D30B87" w14:paraId="6E81FDD1"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25DDF" w14:textId="77777777" w:rsidR="00712333" w:rsidRPr="00D30B87" w:rsidRDefault="00712333" w:rsidP="00715097">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3 </w:t>
            </w:r>
            <w:r w:rsidRPr="00D30B87">
              <w:rPr>
                <w:rFonts w:hAnsi="Times New Roman"/>
                <w:color w:val="000000"/>
                <w:sz w:val="24"/>
                <w:szCs w:val="24"/>
              </w:rPr>
              <w:t>расчетов</w:t>
            </w:r>
            <w:r w:rsidRPr="00D30B87">
              <w:rPr>
                <w:rFonts w:hAnsi="Times New Roman"/>
                <w:color w:val="000000"/>
                <w:sz w:val="24"/>
                <w:szCs w:val="24"/>
              </w:rPr>
              <w:t xml:space="preserve"> </w:t>
            </w:r>
            <w:r w:rsidRPr="00D30B87">
              <w:rPr>
                <w:rFonts w:hAnsi="Times New Roman"/>
                <w:color w:val="000000"/>
                <w:sz w:val="24"/>
                <w:szCs w:val="24"/>
              </w:rPr>
              <w:t>с</w:t>
            </w:r>
            <w:r w:rsidRPr="00D30B87">
              <w:rPr>
                <w:rFonts w:hAnsi="Times New Roman"/>
                <w:color w:val="000000"/>
                <w:sz w:val="24"/>
                <w:szCs w:val="24"/>
              </w:rPr>
              <w:t xml:space="preserve"> </w:t>
            </w:r>
            <w:r w:rsidRPr="00D30B87">
              <w:rPr>
                <w:rFonts w:hAnsi="Times New Roman"/>
                <w:color w:val="000000"/>
                <w:sz w:val="24"/>
                <w:szCs w:val="24"/>
              </w:rPr>
              <w:t>подотчетными</w:t>
            </w:r>
            <w:r w:rsidRPr="00D30B87">
              <w:rPr>
                <w:rFonts w:hAnsi="Times New Roman"/>
                <w:color w:val="000000"/>
                <w:sz w:val="24"/>
                <w:szCs w:val="24"/>
              </w:rPr>
              <w:t xml:space="preserve"> </w:t>
            </w:r>
            <w:r w:rsidRPr="00D30B87">
              <w:rPr>
                <w:rFonts w:hAnsi="Times New Roman"/>
                <w:color w:val="000000"/>
                <w:sz w:val="24"/>
                <w:szCs w:val="24"/>
              </w:rPr>
              <w:t>лицами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2C7DE0D" w14:textId="5D3EFED5"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Отчет</w:t>
            </w:r>
            <w:r w:rsidR="002C69FD" w:rsidRPr="00D30B87">
              <w:rPr>
                <w:rFonts w:hAnsi="Times New Roman"/>
                <w:color w:val="000000"/>
                <w:sz w:val="24"/>
                <w:szCs w:val="24"/>
              </w:rPr>
              <w:t>ы</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расходах</w:t>
            </w:r>
            <w:r w:rsidRPr="00D30B87">
              <w:rPr>
                <w:rFonts w:hAnsi="Times New Roman"/>
                <w:color w:val="000000"/>
                <w:sz w:val="24"/>
                <w:szCs w:val="24"/>
              </w:rPr>
              <w:t xml:space="preserve"> </w:t>
            </w:r>
            <w:r w:rsidRPr="00D30B87">
              <w:rPr>
                <w:rFonts w:hAnsi="Times New Roman"/>
                <w:color w:val="000000"/>
                <w:sz w:val="24"/>
                <w:szCs w:val="24"/>
              </w:rPr>
              <w:t>подотчетного</w:t>
            </w:r>
            <w:r w:rsidRPr="00D30B87">
              <w:rPr>
                <w:rFonts w:hAnsi="Times New Roman"/>
                <w:color w:val="000000"/>
                <w:sz w:val="24"/>
                <w:szCs w:val="24"/>
              </w:rPr>
              <w:t xml:space="preserve"> </w:t>
            </w:r>
            <w:r w:rsidRPr="00D30B87">
              <w:rPr>
                <w:rFonts w:hAnsi="Times New Roman"/>
                <w:color w:val="000000"/>
                <w:sz w:val="24"/>
                <w:szCs w:val="24"/>
              </w:rPr>
              <w:t>лица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0504520)</w:t>
            </w:r>
            <w:r w:rsidRPr="00D30B87">
              <w:rPr>
                <w:rFonts w:hAnsi="Times New Roman"/>
                <w:color w:val="000000"/>
                <w:sz w:val="24"/>
                <w:szCs w:val="24"/>
              </w:rPr>
              <w:t> с</w:t>
            </w:r>
            <w:r w:rsidRPr="00D30B87">
              <w:rPr>
                <w:rFonts w:hAnsi="Times New Roman"/>
                <w:color w:val="000000"/>
                <w:sz w:val="24"/>
                <w:szCs w:val="24"/>
              </w:rPr>
              <w:t xml:space="preserve"> </w:t>
            </w:r>
            <w:r w:rsidRPr="00D30B87">
              <w:rPr>
                <w:rFonts w:hAnsi="Times New Roman"/>
                <w:color w:val="000000"/>
                <w:sz w:val="24"/>
                <w:szCs w:val="24"/>
              </w:rPr>
              <w:t>подтверждающими</w:t>
            </w:r>
            <w:r w:rsidRPr="00D30B87">
              <w:rPr>
                <w:rFonts w:hAnsi="Times New Roman"/>
                <w:color w:val="000000"/>
                <w:sz w:val="24"/>
                <w:szCs w:val="24"/>
              </w:rPr>
              <w:t xml:space="preserve"> </w:t>
            </w:r>
            <w:r w:rsidRPr="00D30B87">
              <w:rPr>
                <w:rFonts w:hAnsi="Times New Roman"/>
                <w:color w:val="000000"/>
                <w:sz w:val="24"/>
                <w:szCs w:val="24"/>
              </w:rPr>
              <w:t>документами</w:t>
            </w:r>
            <w:r w:rsidRPr="00D30B87">
              <w:rPr>
                <w:rFonts w:hAnsi="Times New Roman"/>
                <w:color w:val="000000"/>
                <w:sz w:val="24"/>
                <w:szCs w:val="24"/>
              </w:rPr>
              <w:t>:</w:t>
            </w:r>
          </w:p>
          <w:p w14:paraId="489E4860" w14:textId="77777777" w:rsidR="00712333" w:rsidRPr="00D30B87" w:rsidRDefault="00712333" w:rsidP="00712333">
            <w:pPr>
              <w:numPr>
                <w:ilvl w:val="0"/>
                <w:numId w:val="6"/>
              </w:numPr>
              <w:spacing w:after="0"/>
              <w:ind w:left="780" w:right="180"/>
              <w:contextualSpacing/>
              <w:rPr>
                <w:rFonts w:hAnsi="Times New Roman"/>
                <w:color w:val="000000"/>
                <w:sz w:val="24"/>
                <w:szCs w:val="24"/>
              </w:rPr>
            </w:pPr>
            <w:r w:rsidRPr="00D30B87">
              <w:rPr>
                <w:rFonts w:hAnsi="Times New Roman"/>
                <w:color w:val="000000"/>
                <w:sz w:val="24"/>
                <w:szCs w:val="24"/>
              </w:rPr>
              <w:t>кассовые</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товарные</w:t>
            </w:r>
            <w:r w:rsidRPr="00D30B87">
              <w:rPr>
                <w:rFonts w:hAnsi="Times New Roman"/>
                <w:color w:val="000000"/>
                <w:sz w:val="24"/>
                <w:szCs w:val="24"/>
              </w:rPr>
              <w:t xml:space="preserve"> </w:t>
            </w:r>
            <w:r w:rsidRPr="00D30B87">
              <w:rPr>
                <w:rFonts w:hAnsi="Times New Roman"/>
                <w:color w:val="000000"/>
                <w:sz w:val="24"/>
                <w:szCs w:val="24"/>
              </w:rPr>
              <w:t>чеки</w:t>
            </w:r>
            <w:r w:rsidRPr="00D30B87">
              <w:rPr>
                <w:rFonts w:hAnsi="Times New Roman"/>
                <w:color w:val="000000"/>
                <w:sz w:val="24"/>
                <w:szCs w:val="24"/>
              </w:rPr>
              <w:t>;</w:t>
            </w:r>
          </w:p>
          <w:p w14:paraId="7B4B78CB" w14:textId="77777777" w:rsidR="00712333" w:rsidRPr="00D30B87" w:rsidRDefault="00712333" w:rsidP="00712333">
            <w:pPr>
              <w:numPr>
                <w:ilvl w:val="0"/>
                <w:numId w:val="6"/>
              </w:numPr>
              <w:spacing w:after="0"/>
              <w:ind w:left="780" w:right="180"/>
              <w:contextualSpacing/>
              <w:rPr>
                <w:rFonts w:hAnsi="Times New Roman"/>
                <w:color w:val="000000"/>
                <w:sz w:val="24"/>
                <w:szCs w:val="24"/>
              </w:rPr>
            </w:pPr>
            <w:r w:rsidRPr="00D30B87">
              <w:rPr>
                <w:rFonts w:hAnsi="Times New Roman"/>
                <w:color w:val="000000"/>
                <w:sz w:val="24"/>
                <w:szCs w:val="24"/>
              </w:rPr>
              <w:t>квитанции</w:t>
            </w:r>
            <w:r w:rsidRPr="00D30B87">
              <w:rPr>
                <w:rFonts w:hAnsi="Times New Roman"/>
                <w:color w:val="000000"/>
                <w:sz w:val="24"/>
                <w:szCs w:val="24"/>
              </w:rPr>
              <w:t xml:space="preserve"> </w:t>
            </w:r>
            <w:r w:rsidRPr="00D30B87">
              <w:rPr>
                <w:rFonts w:hAnsi="Times New Roman"/>
                <w:color w:val="000000"/>
                <w:sz w:val="24"/>
                <w:szCs w:val="24"/>
              </w:rPr>
              <w:t>электронных</w:t>
            </w:r>
            <w:r w:rsidRPr="00D30B87">
              <w:rPr>
                <w:rFonts w:hAnsi="Times New Roman"/>
                <w:color w:val="000000"/>
                <w:sz w:val="24"/>
                <w:szCs w:val="24"/>
              </w:rPr>
              <w:t xml:space="preserve"> </w:t>
            </w:r>
            <w:r w:rsidRPr="00D30B87">
              <w:rPr>
                <w:rFonts w:hAnsi="Times New Roman"/>
                <w:color w:val="000000"/>
                <w:sz w:val="24"/>
                <w:szCs w:val="24"/>
              </w:rPr>
              <w:t>банкоматов</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терминалов</w:t>
            </w:r>
            <w:r w:rsidRPr="00D30B87">
              <w:rPr>
                <w:rFonts w:hAnsi="Times New Roman"/>
                <w:color w:val="000000"/>
                <w:sz w:val="24"/>
                <w:szCs w:val="24"/>
              </w:rPr>
              <w:t xml:space="preserve"> (</w:t>
            </w:r>
            <w:r w:rsidRPr="00D30B87">
              <w:rPr>
                <w:rFonts w:hAnsi="Times New Roman"/>
                <w:color w:val="000000"/>
                <w:sz w:val="24"/>
                <w:szCs w:val="24"/>
              </w:rPr>
              <w:t>слипы</w:t>
            </w:r>
            <w:r w:rsidRPr="00D30B87">
              <w:rPr>
                <w:rFonts w:hAnsi="Times New Roman"/>
                <w:color w:val="000000"/>
                <w:sz w:val="24"/>
                <w:szCs w:val="24"/>
              </w:rPr>
              <w:t>);</w:t>
            </w:r>
          </w:p>
          <w:p w14:paraId="19660680" w14:textId="77777777" w:rsidR="00712333" w:rsidRPr="00D30B87" w:rsidRDefault="00712333" w:rsidP="00712333">
            <w:pPr>
              <w:numPr>
                <w:ilvl w:val="0"/>
                <w:numId w:val="6"/>
              </w:numPr>
              <w:spacing w:after="0"/>
              <w:ind w:left="780" w:right="180"/>
              <w:contextualSpacing/>
              <w:rPr>
                <w:rFonts w:hAnsi="Times New Roman"/>
                <w:color w:val="000000"/>
                <w:sz w:val="24"/>
                <w:szCs w:val="24"/>
              </w:rPr>
            </w:pPr>
            <w:r w:rsidRPr="00D30B87">
              <w:rPr>
                <w:rFonts w:hAnsi="Times New Roman"/>
                <w:color w:val="000000"/>
                <w:sz w:val="24"/>
                <w:szCs w:val="24"/>
              </w:rPr>
              <w:t>проездные</w:t>
            </w:r>
            <w:r w:rsidRPr="00D30B87">
              <w:rPr>
                <w:rFonts w:hAnsi="Times New Roman"/>
                <w:color w:val="000000"/>
                <w:sz w:val="24"/>
                <w:szCs w:val="24"/>
              </w:rPr>
              <w:t xml:space="preserve"> </w:t>
            </w:r>
            <w:r w:rsidRPr="00D30B87">
              <w:rPr>
                <w:rFonts w:hAnsi="Times New Roman"/>
                <w:color w:val="000000"/>
                <w:sz w:val="24"/>
                <w:szCs w:val="24"/>
              </w:rPr>
              <w:t>билеты</w:t>
            </w:r>
            <w:r w:rsidRPr="00D30B87">
              <w:rPr>
                <w:rFonts w:hAnsi="Times New Roman"/>
                <w:color w:val="000000"/>
                <w:sz w:val="24"/>
                <w:szCs w:val="24"/>
              </w:rPr>
              <w:t>;</w:t>
            </w:r>
          </w:p>
          <w:p w14:paraId="25FEB540" w14:textId="1C192A4A" w:rsidR="00712333" w:rsidRPr="00D30B87" w:rsidRDefault="00712333" w:rsidP="00712333">
            <w:pPr>
              <w:numPr>
                <w:ilvl w:val="0"/>
                <w:numId w:val="6"/>
              </w:numPr>
              <w:spacing w:after="0"/>
              <w:ind w:left="780" w:right="180"/>
              <w:rPr>
                <w:rFonts w:ascii="Times New Roman" w:hAnsi="Times New Roman"/>
                <w:color w:val="000000"/>
                <w:sz w:val="24"/>
                <w:szCs w:val="24"/>
              </w:rPr>
            </w:pPr>
            <w:r w:rsidRPr="00D30B87">
              <w:rPr>
                <w:rFonts w:hAnsi="Times New Roman"/>
                <w:color w:val="000000"/>
                <w:sz w:val="24"/>
                <w:szCs w:val="24"/>
              </w:rPr>
              <w:t>счета</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ascii="Times New Roman" w:hAnsi="Times New Roman"/>
                <w:color w:val="000000"/>
                <w:sz w:val="24"/>
                <w:szCs w:val="24"/>
              </w:rPr>
              <w:t>квитанции за проживание</w:t>
            </w:r>
            <w:r w:rsidR="00895B0F" w:rsidRPr="00D30B87">
              <w:rPr>
                <w:rFonts w:ascii="Times New Roman" w:hAnsi="Times New Roman"/>
                <w:color w:val="000000"/>
                <w:sz w:val="24"/>
                <w:szCs w:val="24"/>
              </w:rPr>
              <w:t>;</w:t>
            </w:r>
          </w:p>
          <w:p w14:paraId="7A140EA0" w14:textId="44226D27" w:rsidR="00895B0F" w:rsidRPr="00D30B87" w:rsidRDefault="00895B0F" w:rsidP="00C22C4B">
            <w:pPr>
              <w:numPr>
                <w:ilvl w:val="0"/>
                <w:numId w:val="6"/>
              </w:numPr>
              <w:spacing w:after="0"/>
              <w:ind w:left="780" w:right="180"/>
              <w:rPr>
                <w:rFonts w:hAnsi="Times New Roman"/>
                <w:color w:val="000000"/>
                <w:sz w:val="24"/>
                <w:szCs w:val="24"/>
              </w:rPr>
            </w:pPr>
            <w:r w:rsidRPr="00D30B87">
              <w:rPr>
                <w:rStyle w:val="sfwc"/>
                <w:rFonts w:ascii="Times New Roman" w:eastAsiaTheme="minorEastAsia" w:hAnsi="Times New Roman"/>
                <w:sz w:val="24"/>
                <w:szCs w:val="24"/>
              </w:rPr>
              <w:t>иные подтверждающие документы.</w:t>
            </w:r>
          </w:p>
        </w:tc>
      </w:tr>
      <w:tr w:rsidR="00C22C4B" w:rsidRPr="00D30B87" w14:paraId="5216AB07"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33822"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CBD37E9"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Решение</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командировании</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территории</w:t>
            </w:r>
            <w:r w:rsidRPr="00D30B87">
              <w:rPr>
                <w:rFonts w:hAnsi="Times New Roman"/>
                <w:color w:val="000000"/>
                <w:sz w:val="24"/>
                <w:szCs w:val="24"/>
              </w:rPr>
              <w:t xml:space="preserve"> </w:t>
            </w:r>
            <w:r w:rsidRPr="00D30B87">
              <w:rPr>
                <w:rFonts w:hAnsi="Times New Roman"/>
                <w:color w:val="000000"/>
                <w:sz w:val="24"/>
                <w:szCs w:val="24"/>
              </w:rPr>
              <w:t>Российской</w:t>
            </w:r>
            <w:r w:rsidRPr="00D30B87">
              <w:rPr>
                <w:rFonts w:hAnsi="Times New Roman"/>
                <w:color w:val="000000"/>
                <w:sz w:val="24"/>
                <w:szCs w:val="24"/>
              </w:rPr>
              <w:t xml:space="preserve"> </w:t>
            </w:r>
            <w:r w:rsidRPr="00D30B87">
              <w:rPr>
                <w:rFonts w:hAnsi="Times New Roman"/>
                <w:color w:val="000000"/>
                <w:sz w:val="24"/>
                <w:szCs w:val="24"/>
              </w:rPr>
              <w:t>Федерации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0504512)</w:t>
            </w:r>
          </w:p>
        </w:tc>
      </w:tr>
      <w:tr w:rsidR="00C22C4B" w:rsidRPr="00D30B87" w14:paraId="550A51AA"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C0D06"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57C8515"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Изменение</w:t>
            </w:r>
            <w:r w:rsidRPr="00D30B87">
              <w:rPr>
                <w:rFonts w:hAnsi="Times New Roman"/>
                <w:color w:val="000000"/>
                <w:sz w:val="24"/>
                <w:szCs w:val="24"/>
              </w:rPr>
              <w:t xml:space="preserve"> </w:t>
            </w:r>
            <w:r w:rsidRPr="00D30B87">
              <w:rPr>
                <w:rFonts w:hAnsi="Times New Roman"/>
                <w:color w:val="000000"/>
                <w:sz w:val="24"/>
                <w:szCs w:val="24"/>
              </w:rPr>
              <w:t>Решения</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командировании</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территории</w:t>
            </w:r>
            <w:r w:rsidRPr="00D30B87">
              <w:rPr>
                <w:rFonts w:hAnsi="Times New Roman"/>
                <w:color w:val="000000"/>
                <w:sz w:val="24"/>
                <w:szCs w:val="24"/>
              </w:rPr>
              <w:t xml:space="preserve"> </w:t>
            </w:r>
            <w:r w:rsidRPr="00D30B87">
              <w:rPr>
                <w:rFonts w:hAnsi="Times New Roman"/>
                <w:color w:val="000000"/>
                <w:sz w:val="24"/>
                <w:szCs w:val="24"/>
              </w:rPr>
              <w:t>Российской</w:t>
            </w:r>
            <w:r w:rsidRPr="00D30B87">
              <w:rPr>
                <w:rFonts w:hAnsi="Times New Roman"/>
                <w:color w:val="000000"/>
                <w:sz w:val="24"/>
                <w:szCs w:val="24"/>
              </w:rPr>
              <w:t xml:space="preserve"> </w:t>
            </w:r>
            <w:r w:rsidRPr="00D30B87">
              <w:rPr>
                <w:rFonts w:hAnsi="Times New Roman"/>
                <w:color w:val="000000"/>
                <w:sz w:val="24"/>
                <w:szCs w:val="24"/>
              </w:rPr>
              <w:t>Федерации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0504513)</w:t>
            </w:r>
          </w:p>
        </w:tc>
      </w:tr>
      <w:tr w:rsidR="00C22C4B" w:rsidRPr="00D30B87" w14:paraId="0F71F819"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5C428"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A32F1C4" w14:textId="358797F2"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Заявка</w:t>
            </w:r>
            <w:r w:rsidRPr="00D30B87">
              <w:rPr>
                <w:rFonts w:hAnsi="Times New Roman"/>
                <w:color w:val="000000"/>
                <w:sz w:val="24"/>
                <w:szCs w:val="24"/>
              </w:rPr>
              <w:t>-</w:t>
            </w:r>
            <w:r w:rsidRPr="00D30B87">
              <w:rPr>
                <w:rFonts w:hAnsi="Times New Roman"/>
                <w:color w:val="000000"/>
                <w:sz w:val="24"/>
                <w:szCs w:val="24"/>
              </w:rPr>
              <w:t>обоснование</w:t>
            </w:r>
            <w:r w:rsidRPr="00D30B87">
              <w:rPr>
                <w:rFonts w:hAnsi="Times New Roman"/>
                <w:color w:val="000000"/>
                <w:sz w:val="24"/>
                <w:szCs w:val="24"/>
              </w:rPr>
              <w:t xml:space="preserve"> </w:t>
            </w:r>
            <w:r w:rsidRPr="00D30B87">
              <w:rPr>
                <w:rFonts w:hAnsi="Times New Roman"/>
                <w:color w:val="000000"/>
                <w:sz w:val="24"/>
                <w:szCs w:val="24"/>
              </w:rPr>
              <w:t>закупки</w:t>
            </w:r>
            <w:r w:rsidRPr="00D30B87">
              <w:rPr>
                <w:rFonts w:hAnsi="Times New Roman"/>
                <w:color w:val="000000"/>
                <w:sz w:val="24"/>
                <w:szCs w:val="24"/>
              </w:rPr>
              <w:t xml:space="preserve"> </w:t>
            </w:r>
            <w:r w:rsidR="00244A83" w:rsidRPr="00D30B87">
              <w:rPr>
                <w:rFonts w:hAnsi="Times New Roman"/>
                <w:color w:val="000000"/>
                <w:sz w:val="24"/>
                <w:szCs w:val="24"/>
              </w:rPr>
              <w:t>товаров</w:t>
            </w:r>
            <w:r w:rsidR="00244A83" w:rsidRPr="00D30B87">
              <w:rPr>
                <w:rFonts w:hAnsi="Times New Roman"/>
                <w:color w:val="000000"/>
                <w:sz w:val="24"/>
                <w:szCs w:val="24"/>
              </w:rPr>
              <w:t xml:space="preserve">, </w:t>
            </w:r>
            <w:r w:rsidR="00244A83" w:rsidRPr="00D30B87">
              <w:rPr>
                <w:rFonts w:hAnsi="Times New Roman"/>
                <w:color w:val="000000"/>
                <w:sz w:val="24"/>
                <w:szCs w:val="24"/>
              </w:rPr>
              <w:t>работ</w:t>
            </w:r>
            <w:r w:rsidR="00244A83" w:rsidRPr="00D30B87">
              <w:rPr>
                <w:rFonts w:hAnsi="Times New Roman"/>
                <w:color w:val="000000"/>
                <w:sz w:val="24"/>
                <w:szCs w:val="24"/>
              </w:rPr>
              <w:t xml:space="preserve">, </w:t>
            </w:r>
            <w:r w:rsidR="00244A83" w:rsidRPr="00D30B87">
              <w:rPr>
                <w:rFonts w:hAnsi="Times New Roman"/>
                <w:color w:val="000000"/>
                <w:sz w:val="24"/>
                <w:szCs w:val="24"/>
              </w:rPr>
              <w:t>услуг</w:t>
            </w:r>
            <w:r w:rsidR="00244A83" w:rsidRPr="00D30B87">
              <w:rPr>
                <w:rFonts w:hAnsi="Times New Roman"/>
                <w:color w:val="000000"/>
                <w:sz w:val="24"/>
                <w:szCs w:val="24"/>
              </w:rPr>
              <w:t xml:space="preserve"> </w:t>
            </w:r>
            <w:r w:rsidR="00244A83" w:rsidRPr="00D30B87">
              <w:rPr>
                <w:rFonts w:hAnsi="Times New Roman"/>
                <w:color w:val="000000"/>
                <w:sz w:val="24"/>
                <w:szCs w:val="24"/>
              </w:rPr>
              <w:lastRenderedPageBreak/>
              <w:t>малого</w:t>
            </w:r>
            <w:r w:rsidR="00244A83" w:rsidRPr="00D30B87">
              <w:rPr>
                <w:rFonts w:hAnsi="Times New Roman"/>
                <w:color w:val="000000"/>
                <w:sz w:val="24"/>
                <w:szCs w:val="24"/>
              </w:rPr>
              <w:t xml:space="preserve"> </w:t>
            </w:r>
            <w:r w:rsidR="00244A83" w:rsidRPr="00D30B87">
              <w:rPr>
                <w:rFonts w:hAnsi="Times New Roman"/>
                <w:color w:val="000000"/>
                <w:sz w:val="24"/>
                <w:szCs w:val="24"/>
              </w:rPr>
              <w:t>объема</w:t>
            </w:r>
            <w:r w:rsidR="00244A83" w:rsidRPr="00D30B87">
              <w:rPr>
                <w:rFonts w:hAnsi="Times New Roman"/>
                <w:color w:val="000000"/>
                <w:sz w:val="24"/>
                <w:szCs w:val="24"/>
              </w:rPr>
              <w:t xml:space="preserve"> </w:t>
            </w:r>
            <w:r w:rsidRPr="00D30B87">
              <w:rPr>
                <w:rFonts w:hAnsi="Times New Roman"/>
                <w:color w:val="000000"/>
                <w:sz w:val="24"/>
                <w:szCs w:val="24"/>
              </w:rPr>
              <w:t>(</w:t>
            </w:r>
            <w:r w:rsidR="008C2811" w:rsidRPr="00D30B87">
              <w:rPr>
                <w:rFonts w:ascii="Times New Roman" w:hAnsi="Times New Roman"/>
                <w:sz w:val="24"/>
                <w:szCs w:val="24"/>
              </w:rPr>
              <w:t>ф. 0510521</w:t>
            </w:r>
            <w:r w:rsidRPr="00D30B87">
              <w:rPr>
                <w:rFonts w:hAnsi="Times New Roman"/>
                <w:color w:val="000000"/>
                <w:sz w:val="24"/>
                <w:szCs w:val="24"/>
              </w:rPr>
              <w:t>)</w:t>
            </w:r>
          </w:p>
        </w:tc>
      </w:tr>
      <w:tr w:rsidR="00C22C4B" w:rsidRPr="00D30B87" w14:paraId="391AF968"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3B55F"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A633E"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Извещения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p w14:paraId="0F11CE10" w14:textId="62FE0149" w:rsidR="00895B0F" w:rsidRPr="00D30B87" w:rsidRDefault="00895B0F" w:rsidP="00712333">
            <w:pPr>
              <w:spacing w:after="0"/>
            </w:pPr>
            <w:r w:rsidRPr="00D30B87">
              <w:rPr>
                <w:rFonts w:ascii="Times New Roman" w:hAnsi="Times New Roman"/>
                <w:sz w:val="24"/>
                <w:szCs w:val="24"/>
              </w:rPr>
              <w:t>Иные документы (при необходимости)</w:t>
            </w:r>
          </w:p>
        </w:tc>
      </w:tr>
      <w:tr w:rsidR="00C22C4B" w:rsidRPr="00D30B87" w14:paraId="10A323D5"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ECA18" w14:textId="77777777" w:rsidR="00712333" w:rsidRPr="00D30B87" w:rsidRDefault="00712333" w:rsidP="002F0F21">
            <w:pPr>
              <w:spacing w:after="0"/>
              <w:ind w:right="75"/>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p>
          <w:p w14:paraId="12AA02EE" w14:textId="6429863A"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w:t>
            </w:r>
            <w:r w:rsidRPr="00D30B87">
              <w:rPr>
                <w:rFonts w:hAnsi="Times New Roman"/>
                <w:color w:val="000000"/>
                <w:sz w:val="24"/>
                <w:szCs w:val="24"/>
              </w:rPr>
              <w:t xml:space="preserve"> 4  </w:t>
            </w:r>
            <w:r w:rsidRPr="00D30B87">
              <w:rPr>
                <w:rFonts w:hAnsi="Times New Roman"/>
                <w:color w:val="000000"/>
                <w:sz w:val="24"/>
                <w:szCs w:val="24"/>
              </w:rPr>
              <w:t>расчетов</w:t>
            </w:r>
            <w:r w:rsidRPr="00D30B87">
              <w:rPr>
                <w:rFonts w:hAnsi="Times New Roman"/>
                <w:color w:val="000000"/>
                <w:sz w:val="24"/>
                <w:szCs w:val="24"/>
              </w:rPr>
              <w:t xml:space="preserve"> </w:t>
            </w:r>
            <w:r w:rsidRPr="00D30B87">
              <w:rPr>
                <w:rFonts w:hAnsi="Times New Roman"/>
                <w:color w:val="000000"/>
                <w:sz w:val="24"/>
                <w:szCs w:val="24"/>
              </w:rPr>
              <w:t>с</w:t>
            </w:r>
            <w:r w:rsidRPr="00D30B87">
              <w:rPr>
                <w:rFonts w:hAnsi="Times New Roman"/>
                <w:color w:val="000000"/>
                <w:sz w:val="24"/>
                <w:szCs w:val="24"/>
              </w:rPr>
              <w:t xml:space="preserve"> </w:t>
            </w:r>
            <w:r w:rsidRPr="00D30B87">
              <w:rPr>
                <w:rFonts w:hAnsi="Times New Roman"/>
                <w:color w:val="000000"/>
                <w:sz w:val="24"/>
                <w:szCs w:val="24"/>
              </w:rPr>
              <w:t>поставщиками</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подрядчиками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F3F1D09" w14:textId="1C78BB7C"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Документы</w:t>
            </w:r>
            <w:r w:rsidRPr="00D30B87">
              <w:rPr>
                <w:rFonts w:hAnsi="Times New Roman"/>
                <w:color w:val="000000"/>
                <w:sz w:val="24"/>
                <w:szCs w:val="24"/>
              </w:rPr>
              <w:t xml:space="preserve"> </w:t>
            </w:r>
            <w:r w:rsidRPr="00D30B87">
              <w:rPr>
                <w:rFonts w:hAnsi="Times New Roman"/>
                <w:color w:val="000000"/>
                <w:sz w:val="24"/>
                <w:szCs w:val="24"/>
              </w:rPr>
              <w:t>поставщиков</w:t>
            </w:r>
            <w:r w:rsidRPr="00D30B87">
              <w:rPr>
                <w:rFonts w:hAnsi="Times New Roman"/>
                <w:color w:val="000000"/>
                <w:sz w:val="24"/>
                <w:szCs w:val="24"/>
              </w:rPr>
              <w:t>:</w:t>
            </w:r>
          </w:p>
          <w:p w14:paraId="53499B10" w14:textId="77777777" w:rsidR="00712333" w:rsidRPr="00D30B87" w:rsidRDefault="00712333" w:rsidP="00712333">
            <w:pPr>
              <w:numPr>
                <w:ilvl w:val="0"/>
                <w:numId w:val="7"/>
              </w:numPr>
              <w:spacing w:after="0"/>
              <w:ind w:left="780" w:right="180"/>
              <w:contextualSpacing/>
              <w:rPr>
                <w:rFonts w:hAnsi="Times New Roman"/>
                <w:color w:val="000000"/>
                <w:sz w:val="24"/>
                <w:szCs w:val="24"/>
              </w:rPr>
            </w:pPr>
            <w:r w:rsidRPr="00D30B87">
              <w:rPr>
                <w:rFonts w:hAnsi="Times New Roman"/>
                <w:color w:val="000000"/>
                <w:sz w:val="24"/>
                <w:szCs w:val="24"/>
              </w:rPr>
              <w:t>счета</w:t>
            </w:r>
            <w:r w:rsidRPr="00D30B87">
              <w:rPr>
                <w:rFonts w:hAnsi="Times New Roman"/>
                <w:color w:val="000000"/>
                <w:sz w:val="24"/>
                <w:szCs w:val="24"/>
              </w:rPr>
              <w:t>-</w:t>
            </w:r>
            <w:r w:rsidRPr="00D30B87">
              <w:rPr>
                <w:rFonts w:hAnsi="Times New Roman"/>
                <w:color w:val="000000"/>
                <w:sz w:val="24"/>
                <w:szCs w:val="24"/>
              </w:rPr>
              <w:t>фактуры</w:t>
            </w:r>
            <w:r w:rsidRPr="00D30B87">
              <w:rPr>
                <w:rFonts w:hAnsi="Times New Roman"/>
                <w:color w:val="000000"/>
                <w:sz w:val="24"/>
                <w:szCs w:val="24"/>
              </w:rPr>
              <w:t>;</w:t>
            </w:r>
          </w:p>
          <w:p w14:paraId="49CEA8E0" w14:textId="77777777" w:rsidR="00712333" w:rsidRPr="00D30B87" w:rsidRDefault="00712333" w:rsidP="00712333">
            <w:pPr>
              <w:numPr>
                <w:ilvl w:val="0"/>
                <w:numId w:val="7"/>
              </w:numPr>
              <w:spacing w:after="0"/>
              <w:ind w:left="780" w:right="180"/>
              <w:contextualSpacing/>
              <w:rPr>
                <w:rFonts w:hAnsi="Times New Roman"/>
                <w:color w:val="000000"/>
                <w:sz w:val="24"/>
                <w:szCs w:val="24"/>
              </w:rPr>
            </w:pPr>
            <w:r w:rsidRPr="00D30B87">
              <w:rPr>
                <w:rFonts w:hAnsi="Times New Roman"/>
                <w:color w:val="000000"/>
                <w:sz w:val="24"/>
                <w:szCs w:val="24"/>
              </w:rPr>
              <w:t>акты</w:t>
            </w:r>
            <w:r w:rsidRPr="00D30B87">
              <w:rPr>
                <w:rFonts w:hAnsi="Times New Roman"/>
                <w:color w:val="000000"/>
                <w:sz w:val="24"/>
                <w:szCs w:val="24"/>
              </w:rPr>
              <w:t xml:space="preserve"> </w:t>
            </w:r>
            <w:r w:rsidRPr="00D30B87">
              <w:rPr>
                <w:rFonts w:hAnsi="Times New Roman"/>
                <w:color w:val="000000"/>
                <w:sz w:val="24"/>
                <w:szCs w:val="24"/>
              </w:rPr>
              <w:t>выполненных</w:t>
            </w:r>
            <w:r w:rsidRPr="00D30B87">
              <w:rPr>
                <w:rFonts w:hAnsi="Times New Roman"/>
                <w:color w:val="000000"/>
                <w:sz w:val="24"/>
                <w:szCs w:val="24"/>
              </w:rPr>
              <w:t xml:space="preserve"> </w:t>
            </w:r>
            <w:r w:rsidRPr="00D30B87">
              <w:rPr>
                <w:rFonts w:hAnsi="Times New Roman"/>
                <w:color w:val="000000"/>
                <w:sz w:val="24"/>
                <w:szCs w:val="24"/>
              </w:rPr>
              <w:t>работ</w:t>
            </w:r>
            <w:r w:rsidRPr="00D30B87">
              <w:rPr>
                <w:rFonts w:hAnsi="Times New Roman"/>
                <w:color w:val="000000"/>
                <w:sz w:val="24"/>
                <w:szCs w:val="24"/>
              </w:rPr>
              <w:t xml:space="preserve"> (</w:t>
            </w:r>
            <w:r w:rsidRPr="00D30B87">
              <w:rPr>
                <w:rFonts w:hAnsi="Times New Roman"/>
                <w:color w:val="000000"/>
                <w:sz w:val="24"/>
                <w:szCs w:val="24"/>
              </w:rPr>
              <w:t>оказанных</w:t>
            </w:r>
            <w:r w:rsidRPr="00D30B87">
              <w:rPr>
                <w:rFonts w:hAnsi="Times New Roman"/>
                <w:color w:val="000000"/>
                <w:sz w:val="24"/>
                <w:szCs w:val="24"/>
              </w:rPr>
              <w:t xml:space="preserve"> </w:t>
            </w:r>
            <w:r w:rsidRPr="00D30B87">
              <w:rPr>
                <w:rFonts w:hAnsi="Times New Roman"/>
                <w:color w:val="000000"/>
                <w:sz w:val="24"/>
                <w:szCs w:val="24"/>
              </w:rPr>
              <w:t>услуг</w:t>
            </w:r>
            <w:r w:rsidRPr="00D30B87">
              <w:rPr>
                <w:rFonts w:hAnsi="Times New Roman"/>
                <w:color w:val="000000"/>
                <w:sz w:val="24"/>
                <w:szCs w:val="24"/>
              </w:rPr>
              <w:t>);</w:t>
            </w:r>
          </w:p>
          <w:p w14:paraId="18318114" w14:textId="77777777" w:rsidR="00712333" w:rsidRPr="00D30B87" w:rsidRDefault="00712333" w:rsidP="00712333">
            <w:pPr>
              <w:numPr>
                <w:ilvl w:val="0"/>
                <w:numId w:val="7"/>
              </w:numPr>
              <w:spacing w:after="0"/>
              <w:ind w:left="780" w:right="180"/>
              <w:contextualSpacing/>
              <w:rPr>
                <w:rFonts w:hAnsi="Times New Roman"/>
                <w:color w:val="000000"/>
                <w:sz w:val="24"/>
                <w:szCs w:val="24"/>
              </w:rPr>
            </w:pPr>
            <w:r w:rsidRPr="00D30B87">
              <w:rPr>
                <w:rFonts w:hAnsi="Times New Roman"/>
                <w:color w:val="000000"/>
                <w:sz w:val="24"/>
                <w:szCs w:val="24"/>
              </w:rPr>
              <w:t>акты</w:t>
            </w:r>
            <w:r w:rsidRPr="00D30B87">
              <w:rPr>
                <w:rFonts w:hAnsi="Times New Roman"/>
                <w:color w:val="000000"/>
                <w:sz w:val="24"/>
                <w:szCs w:val="24"/>
              </w:rPr>
              <w:t xml:space="preserve"> </w:t>
            </w:r>
            <w:r w:rsidRPr="00D30B87">
              <w:rPr>
                <w:rFonts w:hAnsi="Times New Roman"/>
                <w:color w:val="000000"/>
                <w:sz w:val="24"/>
                <w:szCs w:val="24"/>
              </w:rPr>
              <w:t>приема</w:t>
            </w:r>
            <w:r w:rsidRPr="00D30B87">
              <w:rPr>
                <w:rFonts w:hAnsi="Times New Roman"/>
                <w:color w:val="000000"/>
                <w:sz w:val="24"/>
                <w:szCs w:val="24"/>
              </w:rPr>
              <w:t>-</w:t>
            </w:r>
            <w:r w:rsidRPr="00D30B87">
              <w:rPr>
                <w:rFonts w:hAnsi="Times New Roman"/>
                <w:color w:val="000000"/>
                <w:sz w:val="24"/>
                <w:szCs w:val="24"/>
              </w:rPr>
              <w:t>передачи</w:t>
            </w:r>
            <w:r w:rsidRPr="00D30B87">
              <w:rPr>
                <w:rFonts w:hAnsi="Times New Roman"/>
                <w:color w:val="000000"/>
                <w:sz w:val="24"/>
                <w:szCs w:val="24"/>
              </w:rPr>
              <w:t xml:space="preserve"> </w:t>
            </w:r>
            <w:r w:rsidRPr="00D30B87">
              <w:rPr>
                <w:rFonts w:hAnsi="Times New Roman"/>
                <w:color w:val="000000"/>
                <w:sz w:val="24"/>
                <w:szCs w:val="24"/>
              </w:rPr>
              <w:t>имущества</w:t>
            </w:r>
            <w:r w:rsidRPr="00D30B87">
              <w:rPr>
                <w:rFonts w:hAnsi="Times New Roman"/>
                <w:color w:val="000000"/>
                <w:sz w:val="24"/>
                <w:szCs w:val="24"/>
              </w:rPr>
              <w:t>;</w:t>
            </w:r>
          </w:p>
          <w:p w14:paraId="42562504" w14:textId="77777777" w:rsidR="00712333" w:rsidRPr="00D30B87" w:rsidRDefault="00712333" w:rsidP="00712333">
            <w:pPr>
              <w:numPr>
                <w:ilvl w:val="0"/>
                <w:numId w:val="7"/>
              </w:numPr>
              <w:spacing w:after="0"/>
              <w:ind w:left="780" w:right="180"/>
              <w:rPr>
                <w:rFonts w:hAnsi="Times New Roman"/>
                <w:color w:val="000000"/>
                <w:sz w:val="24"/>
                <w:szCs w:val="24"/>
              </w:rPr>
            </w:pPr>
            <w:r w:rsidRPr="00D30B87">
              <w:rPr>
                <w:rFonts w:hAnsi="Times New Roman"/>
                <w:color w:val="000000"/>
                <w:sz w:val="24"/>
                <w:szCs w:val="24"/>
              </w:rPr>
              <w:t>товарные</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товарно</w:t>
            </w:r>
            <w:r w:rsidRPr="00D30B87">
              <w:rPr>
                <w:rFonts w:hAnsi="Times New Roman"/>
                <w:color w:val="000000"/>
                <w:sz w:val="24"/>
                <w:szCs w:val="24"/>
              </w:rPr>
              <w:t>-</w:t>
            </w:r>
            <w:r w:rsidRPr="00D30B87">
              <w:rPr>
                <w:rFonts w:hAnsi="Times New Roman"/>
                <w:color w:val="000000"/>
                <w:sz w:val="24"/>
                <w:szCs w:val="24"/>
              </w:rPr>
              <w:t>транспортные</w:t>
            </w:r>
            <w:r w:rsidRPr="00D30B87">
              <w:rPr>
                <w:rFonts w:hAnsi="Times New Roman"/>
                <w:color w:val="000000"/>
                <w:sz w:val="24"/>
                <w:szCs w:val="24"/>
              </w:rPr>
              <w:t xml:space="preserve"> </w:t>
            </w:r>
            <w:r w:rsidRPr="00D30B87">
              <w:rPr>
                <w:rFonts w:hAnsi="Times New Roman"/>
                <w:color w:val="000000"/>
                <w:sz w:val="24"/>
                <w:szCs w:val="24"/>
              </w:rPr>
              <w:t>накладные</w:t>
            </w:r>
            <w:r w:rsidRPr="00D30B87">
              <w:rPr>
                <w:rFonts w:hAnsi="Times New Roman"/>
                <w:color w:val="000000"/>
                <w:sz w:val="24"/>
                <w:szCs w:val="24"/>
              </w:rPr>
              <w:t>,</w:t>
            </w:r>
          </w:p>
          <w:p w14:paraId="3E319EBA" w14:textId="5BF94C7F" w:rsidR="00712333" w:rsidRPr="00D30B87" w:rsidRDefault="00712333" w:rsidP="00712333">
            <w:pPr>
              <w:numPr>
                <w:ilvl w:val="0"/>
                <w:numId w:val="7"/>
              </w:numPr>
              <w:spacing w:after="0"/>
              <w:ind w:left="780" w:right="180"/>
              <w:rPr>
                <w:rFonts w:hAnsi="Times New Roman"/>
                <w:color w:val="000000"/>
                <w:sz w:val="24"/>
                <w:szCs w:val="24"/>
              </w:rPr>
            </w:pPr>
            <w:r w:rsidRPr="00D30B87">
              <w:rPr>
                <w:rFonts w:hAnsi="Times New Roman"/>
                <w:color w:val="000000"/>
                <w:sz w:val="24"/>
                <w:szCs w:val="24"/>
              </w:rPr>
              <w:t>прочие</w:t>
            </w:r>
            <w:r w:rsidRPr="00D30B87">
              <w:rPr>
                <w:rFonts w:hAnsi="Times New Roman"/>
                <w:color w:val="000000"/>
                <w:sz w:val="24"/>
                <w:szCs w:val="24"/>
              </w:rPr>
              <w:t xml:space="preserve"> </w:t>
            </w:r>
            <w:r w:rsidRPr="00D30B87">
              <w:rPr>
                <w:rFonts w:hAnsi="Times New Roman"/>
                <w:color w:val="000000"/>
                <w:sz w:val="24"/>
                <w:szCs w:val="24"/>
              </w:rPr>
              <w:t>сопроводительные</w:t>
            </w:r>
            <w:r w:rsidRPr="00D30B87">
              <w:rPr>
                <w:rFonts w:hAnsi="Times New Roman"/>
                <w:color w:val="000000"/>
                <w:sz w:val="24"/>
                <w:szCs w:val="24"/>
              </w:rPr>
              <w:t xml:space="preserve"> </w:t>
            </w:r>
            <w:r w:rsidRPr="00D30B87">
              <w:rPr>
                <w:rFonts w:hAnsi="Times New Roman"/>
                <w:color w:val="000000"/>
                <w:sz w:val="24"/>
                <w:szCs w:val="24"/>
              </w:rPr>
              <w:t>документы</w:t>
            </w:r>
            <w:r w:rsidRPr="00D30B87">
              <w:rPr>
                <w:rFonts w:hAnsi="Times New Roman"/>
                <w:color w:val="000000"/>
                <w:sz w:val="24"/>
                <w:szCs w:val="24"/>
              </w:rPr>
              <w:t xml:space="preserve"> (</w:t>
            </w:r>
            <w:r w:rsidRPr="00D30B87">
              <w:rPr>
                <w:rFonts w:hAnsi="Times New Roman"/>
                <w:color w:val="000000"/>
                <w:sz w:val="24"/>
                <w:szCs w:val="24"/>
              </w:rPr>
              <w:t>при</w:t>
            </w:r>
            <w:r w:rsidRPr="00D30B87">
              <w:rPr>
                <w:rFonts w:hAnsi="Times New Roman"/>
                <w:color w:val="000000"/>
                <w:sz w:val="24"/>
                <w:szCs w:val="24"/>
              </w:rPr>
              <w:t xml:space="preserve"> </w:t>
            </w:r>
            <w:r w:rsidRPr="00D30B87">
              <w:rPr>
                <w:rFonts w:hAnsi="Times New Roman"/>
                <w:color w:val="000000"/>
                <w:sz w:val="24"/>
                <w:szCs w:val="24"/>
              </w:rPr>
              <w:t>наличии</w:t>
            </w:r>
            <w:r w:rsidRPr="00D30B87">
              <w:rPr>
                <w:rFonts w:hAnsi="Times New Roman"/>
                <w:color w:val="000000"/>
                <w:sz w:val="24"/>
                <w:szCs w:val="24"/>
              </w:rPr>
              <w:t>).</w:t>
            </w:r>
          </w:p>
        </w:tc>
      </w:tr>
      <w:tr w:rsidR="00C22C4B" w:rsidRPr="00D30B87" w14:paraId="2C085C9E"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2692F"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E910DA8" w14:textId="77777777" w:rsidR="00712333" w:rsidRPr="00D30B87" w:rsidRDefault="00712333" w:rsidP="008C2811">
            <w:pPr>
              <w:spacing w:after="0"/>
              <w:rPr>
                <w:rFonts w:hAnsi="Times New Roman"/>
                <w:color w:val="000000"/>
                <w:sz w:val="24"/>
                <w:szCs w:val="24"/>
              </w:rPr>
            </w:pPr>
            <w:r w:rsidRPr="00D30B87">
              <w:rPr>
                <w:rFonts w:hAnsi="Times New Roman"/>
                <w:color w:val="000000"/>
                <w:sz w:val="24"/>
                <w:szCs w:val="24"/>
              </w:rPr>
              <w:t>Акт</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приеме</w:t>
            </w:r>
            <w:r w:rsidRPr="00D30B87">
              <w:rPr>
                <w:rFonts w:hAnsi="Times New Roman"/>
                <w:color w:val="000000"/>
                <w:sz w:val="24"/>
                <w:szCs w:val="24"/>
              </w:rPr>
              <w:t>-</w:t>
            </w:r>
            <w:r w:rsidRPr="00D30B87">
              <w:rPr>
                <w:rFonts w:hAnsi="Times New Roman"/>
                <w:color w:val="000000"/>
                <w:sz w:val="24"/>
                <w:szCs w:val="24"/>
              </w:rPr>
              <w:t>передаче</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нефинансовых</w:t>
            </w:r>
            <w:r w:rsidRPr="00D30B87">
              <w:rPr>
                <w:rFonts w:hAnsi="Times New Roman"/>
                <w:color w:val="000000"/>
                <w:sz w:val="24"/>
                <w:szCs w:val="24"/>
              </w:rPr>
              <w:t xml:space="preserve"> </w:t>
            </w:r>
            <w:r w:rsidRPr="00D30B87">
              <w:rPr>
                <w:rFonts w:hAnsi="Times New Roman"/>
                <w:color w:val="000000"/>
                <w:sz w:val="24"/>
                <w:szCs w:val="24"/>
              </w:rPr>
              <w:t>активов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0510448)</w:t>
            </w:r>
          </w:p>
          <w:p w14:paraId="3AAA22DD" w14:textId="5DC5C45D" w:rsidR="008C2811" w:rsidRPr="00D30B87" w:rsidRDefault="008C2811" w:rsidP="008C2811">
            <w:pPr>
              <w:spacing w:after="0"/>
              <w:rPr>
                <w:rFonts w:hAnsi="Times New Roman"/>
                <w:color w:val="000000"/>
                <w:sz w:val="24"/>
                <w:szCs w:val="24"/>
              </w:rPr>
            </w:pPr>
            <w:r w:rsidRPr="00D30B87">
              <w:rPr>
                <w:rFonts w:ascii="Times New Roman" w:hAnsi="Times New Roman"/>
                <w:color w:val="000000"/>
                <w:sz w:val="24"/>
                <w:szCs w:val="24"/>
              </w:rPr>
              <w:t>Акт приемки товаров, работ, услуг (ф. 0510452)</w:t>
            </w:r>
          </w:p>
        </w:tc>
      </w:tr>
      <w:tr w:rsidR="00C22C4B" w:rsidRPr="00D30B87" w14:paraId="7A8540DB"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95B44"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AB8E1F"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Извещение</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p w14:paraId="647F163E" w14:textId="1778395E" w:rsidR="00895B0F" w:rsidRPr="00D30B87" w:rsidRDefault="00895B0F" w:rsidP="00712333">
            <w:pPr>
              <w:spacing w:after="0"/>
            </w:pPr>
            <w:r w:rsidRPr="00D30B87">
              <w:rPr>
                <w:rFonts w:ascii="Times New Roman" w:hAnsi="Times New Roman"/>
                <w:sz w:val="24"/>
                <w:szCs w:val="24"/>
              </w:rPr>
              <w:t>Иные документы (при необходимости)</w:t>
            </w:r>
          </w:p>
        </w:tc>
      </w:tr>
      <w:tr w:rsidR="00C22C4B" w:rsidRPr="00D30B87" w14:paraId="2A9CF1D1"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606D2" w14:textId="77777777" w:rsidR="00712333" w:rsidRPr="00D30B87" w:rsidRDefault="00712333" w:rsidP="00715097">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5 </w:t>
            </w:r>
            <w:r w:rsidRPr="00D30B87">
              <w:rPr>
                <w:rFonts w:hAnsi="Times New Roman"/>
                <w:color w:val="000000"/>
                <w:sz w:val="24"/>
                <w:szCs w:val="24"/>
              </w:rPr>
              <w:t>расчетов</w:t>
            </w:r>
            <w:r w:rsidRPr="00D30B87">
              <w:rPr>
                <w:rFonts w:hAnsi="Times New Roman"/>
                <w:color w:val="000000"/>
                <w:sz w:val="24"/>
                <w:szCs w:val="24"/>
              </w:rPr>
              <w:t xml:space="preserve"> </w:t>
            </w:r>
            <w:r w:rsidRPr="00D30B87">
              <w:rPr>
                <w:rFonts w:hAnsi="Times New Roman"/>
                <w:color w:val="000000"/>
                <w:sz w:val="24"/>
                <w:szCs w:val="24"/>
              </w:rPr>
              <w:t>с</w:t>
            </w:r>
            <w:r w:rsidRPr="00D30B87">
              <w:rPr>
                <w:rFonts w:hAnsi="Times New Roman"/>
                <w:color w:val="000000"/>
                <w:sz w:val="24"/>
                <w:szCs w:val="24"/>
              </w:rPr>
              <w:t xml:space="preserve"> </w:t>
            </w:r>
            <w:r w:rsidRPr="00D30B87">
              <w:rPr>
                <w:rFonts w:hAnsi="Times New Roman"/>
                <w:color w:val="000000"/>
                <w:sz w:val="24"/>
                <w:szCs w:val="24"/>
              </w:rPr>
              <w:t>дебиторами</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доходам</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9108A79" w14:textId="73A7B7EA" w:rsidR="00712333" w:rsidRPr="00D30B87" w:rsidRDefault="00712333" w:rsidP="00712333">
            <w:pPr>
              <w:spacing w:after="0"/>
            </w:pPr>
            <w:r w:rsidRPr="00D30B87">
              <w:rPr>
                <w:rFonts w:hAnsi="Times New Roman"/>
                <w:color w:val="000000"/>
                <w:sz w:val="24"/>
                <w:szCs w:val="24"/>
              </w:rPr>
              <w:t>Акт</w:t>
            </w:r>
            <w:r w:rsidR="002C69FD" w:rsidRPr="00D30B87">
              <w:rPr>
                <w:rFonts w:hAnsi="Times New Roman"/>
                <w:color w:val="000000"/>
                <w:sz w:val="24"/>
                <w:szCs w:val="24"/>
              </w:rPr>
              <w:t>ы</w:t>
            </w:r>
            <w:r w:rsidRPr="00D30B87">
              <w:rPr>
                <w:rFonts w:hAnsi="Times New Roman"/>
                <w:color w:val="000000"/>
                <w:sz w:val="24"/>
                <w:szCs w:val="24"/>
              </w:rPr>
              <w:t xml:space="preserve"> </w:t>
            </w:r>
            <w:r w:rsidRPr="00D30B87">
              <w:rPr>
                <w:rFonts w:hAnsi="Times New Roman"/>
                <w:color w:val="000000"/>
                <w:sz w:val="24"/>
                <w:szCs w:val="24"/>
              </w:rPr>
              <w:t>оказанных</w:t>
            </w:r>
            <w:r w:rsidRPr="00D30B87">
              <w:rPr>
                <w:rFonts w:hAnsi="Times New Roman"/>
                <w:color w:val="000000"/>
                <w:sz w:val="24"/>
                <w:szCs w:val="24"/>
              </w:rPr>
              <w:t xml:space="preserve"> </w:t>
            </w:r>
            <w:r w:rsidRPr="00D30B87">
              <w:rPr>
                <w:rFonts w:hAnsi="Times New Roman"/>
                <w:color w:val="000000"/>
                <w:sz w:val="24"/>
                <w:szCs w:val="24"/>
              </w:rPr>
              <w:t>услуг</w:t>
            </w:r>
          </w:p>
        </w:tc>
      </w:tr>
      <w:tr w:rsidR="00C22C4B" w:rsidRPr="00D30B87" w14:paraId="09729D0C"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EA5E2"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68EA591" w14:textId="77777777" w:rsidR="00712333" w:rsidRPr="00D30B87" w:rsidRDefault="00712333" w:rsidP="00712333">
            <w:pPr>
              <w:spacing w:after="0"/>
            </w:pPr>
            <w:r w:rsidRPr="00D30B87">
              <w:rPr>
                <w:rFonts w:hAnsi="Times New Roman"/>
                <w:color w:val="000000"/>
                <w:sz w:val="24"/>
                <w:szCs w:val="24"/>
              </w:rPr>
              <w:t>Бухгалтерские</w:t>
            </w:r>
            <w:r w:rsidRPr="00D30B87">
              <w:rPr>
                <w:rFonts w:hAnsi="Times New Roman"/>
                <w:color w:val="000000"/>
                <w:sz w:val="24"/>
                <w:szCs w:val="24"/>
              </w:rPr>
              <w:t xml:space="preserve"> </w:t>
            </w:r>
            <w:r w:rsidRPr="00D30B87">
              <w:rPr>
                <w:rFonts w:hAnsi="Times New Roman"/>
                <w:color w:val="000000"/>
                <w:sz w:val="24"/>
                <w:szCs w:val="24"/>
              </w:rPr>
              <w:t>справки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tc>
      </w:tr>
      <w:tr w:rsidR="00C22C4B" w:rsidRPr="00D30B87" w14:paraId="451F56D9"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FF8205"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6313ACE" w14:textId="77777777" w:rsidR="00712333" w:rsidRPr="00D30B87" w:rsidRDefault="00712333" w:rsidP="00712333">
            <w:pPr>
              <w:spacing w:after="0"/>
              <w:rPr>
                <w:rFonts w:hAnsi="Times New Roman"/>
                <w:color w:val="000000"/>
                <w:sz w:val="24"/>
                <w:szCs w:val="24"/>
              </w:rPr>
            </w:pPr>
            <w:r w:rsidRPr="00D30B87">
              <w:rPr>
                <w:rFonts w:hAnsi="Times New Roman"/>
                <w:color w:val="000000"/>
                <w:sz w:val="24"/>
                <w:szCs w:val="24"/>
              </w:rPr>
              <w:t>Извещение</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p w14:paraId="3FF73E6B" w14:textId="77777777" w:rsidR="002C69FD" w:rsidRPr="00D30B87" w:rsidRDefault="002C69FD" w:rsidP="002C69FD">
            <w:pPr>
              <w:spacing w:after="0"/>
              <w:rPr>
                <w:rFonts w:ascii="Times New Roman" w:hAnsi="Times New Roman"/>
                <w:color w:val="000000"/>
                <w:sz w:val="24"/>
                <w:szCs w:val="24"/>
              </w:rPr>
            </w:pPr>
            <w:r w:rsidRPr="00D30B87">
              <w:rPr>
                <w:rFonts w:ascii="Times New Roman" w:hAnsi="Times New Roman"/>
                <w:sz w:val="24"/>
                <w:szCs w:val="24"/>
              </w:rPr>
              <w:t>Решения об оценке стоимости имущества, отчуждаемого не в пользу организаций бюджетной сферы (ф. 0510442)</w:t>
            </w:r>
          </w:p>
          <w:p w14:paraId="412BB72F" w14:textId="0B22711B" w:rsidR="00895B0F" w:rsidRPr="00D30B87" w:rsidRDefault="002C69FD" w:rsidP="002C69FD">
            <w:pPr>
              <w:spacing w:after="0"/>
            </w:pPr>
            <w:r w:rsidRPr="00D30B87">
              <w:rPr>
                <w:rFonts w:ascii="Times New Roman" w:hAnsi="Times New Roman"/>
                <w:sz w:val="24"/>
                <w:szCs w:val="24"/>
              </w:rPr>
              <w:t>Иные документы (при необходимости)</w:t>
            </w:r>
          </w:p>
        </w:tc>
      </w:tr>
      <w:tr w:rsidR="00C22C4B" w:rsidRPr="00D30B87" w14:paraId="36D88597" w14:textId="77777777" w:rsidTr="007150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39554" w14:textId="77777777" w:rsidR="00712333" w:rsidRPr="00D30B87" w:rsidRDefault="00712333" w:rsidP="00715097">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6 </w:t>
            </w:r>
            <w:r w:rsidRPr="00D30B87">
              <w:rPr>
                <w:rFonts w:hAnsi="Times New Roman"/>
                <w:color w:val="000000"/>
                <w:sz w:val="24"/>
                <w:szCs w:val="24"/>
              </w:rPr>
              <w:t>расчетов</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оплате</w:t>
            </w:r>
            <w:r w:rsidRPr="00D30B87">
              <w:rPr>
                <w:rFonts w:hAnsi="Times New Roman"/>
                <w:color w:val="000000"/>
                <w:sz w:val="24"/>
                <w:szCs w:val="24"/>
              </w:rPr>
              <w:t xml:space="preserve"> </w:t>
            </w:r>
            <w:r w:rsidRPr="00D30B87">
              <w:rPr>
                <w:rFonts w:hAnsi="Times New Roman"/>
                <w:color w:val="000000"/>
                <w:sz w:val="24"/>
                <w:szCs w:val="24"/>
              </w:rPr>
              <w:t>труда</w:t>
            </w:r>
            <w:r w:rsidRPr="00D30B87">
              <w:rPr>
                <w:rFonts w:hAnsi="Times New Roman"/>
                <w:color w:val="000000"/>
                <w:sz w:val="24"/>
                <w:szCs w:val="24"/>
              </w:rPr>
              <w:t xml:space="preserve">, </w:t>
            </w:r>
            <w:r w:rsidRPr="00D30B87">
              <w:rPr>
                <w:rFonts w:hAnsi="Times New Roman"/>
                <w:color w:val="000000"/>
                <w:sz w:val="24"/>
                <w:szCs w:val="24"/>
              </w:rPr>
              <w:t>денежному</w:t>
            </w:r>
            <w:r w:rsidRPr="00D30B87">
              <w:rPr>
                <w:rFonts w:hAnsi="Times New Roman"/>
                <w:color w:val="000000"/>
                <w:sz w:val="24"/>
                <w:szCs w:val="24"/>
              </w:rPr>
              <w:t xml:space="preserve"> </w:t>
            </w:r>
            <w:r w:rsidRPr="00D30B87">
              <w:rPr>
                <w:rFonts w:hAnsi="Times New Roman"/>
                <w:color w:val="000000"/>
                <w:sz w:val="24"/>
                <w:szCs w:val="24"/>
              </w:rPr>
              <w:t>довольствию</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стипендиям</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490D4" w14:textId="2FBCF0B2" w:rsidR="00712333" w:rsidRPr="00D30B87" w:rsidRDefault="00712333" w:rsidP="00715097">
            <w:pPr>
              <w:rPr>
                <w:rFonts w:hAnsi="Times New Roman"/>
                <w:color w:val="000000"/>
                <w:sz w:val="24"/>
                <w:szCs w:val="24"/>
              </w:rPr>
            </w:pPr>
            <w:r w:rsidRPr="00D30B87">
              <w:rPr>
                <w:rFonts w:hAnsi="Times New Roman"/>
                <w:color w:val="000000"/>
                <w:sz w:val="24"/>
                <w:szCs w:val="24"/>
              </w:rPr>
              <w:t>Свод</w:t>
            </w:r>
            <w:r w:rsidRPr="00D30B87">
              <w:rPr>
                <w:rFonts w:hAnsi="Times New Roman"/>
                <w:color w:val="000000"/>
                <w:sz w:val="24"/>
                <w:szCs w:val="24"/>
              </w:rPr>
              <w:t xml:space="preserve"> </w:t>
            </w:r>
            <w:r w:rsidRPr="00D30B87">
              <w:rPr>
                <w:rFonts w:hAnsi="Times New Roman"/>
                <w:color w:val="000000"/>
                <w:sz w:val="24"/>
                <w:szCs w:val="24"/>
              </w:rPr>
              <w:t>расчетно</w:t>
            </w:r>
            <w:r w:rsidRPr="00D30B87">
              <w:rPr>
                <w:rFonts w:hAnsi="Times New Roman"/>
                <w:color w:val="000000"/>
                <w:sz w:val="24"/>
                <w:szCs w:val="24"/>
              </w:rPr>
              <w:t>-</w:t>
            </w:r>
            <w:r w:rsidRPr="00D30B87">
              <w:rPr>
                <w:rFonts w:hAnsi="Times New Roman"/>
                <w:color w:val="000000"/>
                <w:sz w:val="24"/>
                <w:szCs w:val="24"/>
              </w:rPr>
              <w:t>платежных</w:t>
            </w:r>
            <w:r w:rsidRPr="00D30B87">
              <w:rPr>
                <w:rFonts w:hAnsi="Times New Roman"/>
                <w:color w:val="000000"/>
                <w:sz w:val="24"/>
                <w:szCs w:val="24"/>
              </w:rPr>
              <w:t xml:space="preserve"> </w:t>
            </w:r>
            <w:r w:rsidRPr="00D30B87">
              <w:rPr>
                <w:rFonts w:hAnsi="Times New Roman"/>
                <w:color w:val="000000"/>
                <w:sz w:val="24"/>
                <w:szCs w:val="24"/>
              </w:rPr>
              <w:t>ведомостей</w:t>
            </w:r>
            <w:r w:rsidRPr="00D30B87">
              <w:rPr>
                <w:rFonts w:hAnsi="Times New Roman"/>
                <w:color w:val="000000"/>
                <w:sz w:val="24"/>
                <w:szCs w:val="24"/>
              </w:rPr>
              <w:t xml:space="preserve"> </w:t>
            </w:r>
            <w:r w:rsidRPr="00D30B87">
              <w:rPr>
                <w:rFonts w:hAnsi="Times New Roman"/>
                <w:color w:val="000000"/>
                <w:sz w:val="24"/>
                <w:szCs w:val="24"/>
              </w:rPr>
              <w:t>вместе</w:t>
            </w:r>
            <w:r w:rsidRPr="00D30B87">
              <w:rPr>
                <w:rFonts w:hAnsi="Times New Roman"/>
                <w:color w:val="000000"/>
                <w:sz w:val="24"/>
                <w:szCs w:val="24"/>
              </w:rPr>
              <w:t xml:space="preserve"> </w:t>
            </w:r>
            <w:r w:rsidRPr="00D30B87">
              <w:rPr>
                <w:rFonts w:hAnsi="Times New Roman"/>
                <w:color w:val="000000"/>
                <w:sz w:val="24"/>
                <w:szCs w:val="24"/>
              </w:rPr>
              <w:t>с</w:t>
            </w:r>
            <w:r w:rsidRPr="00D30B87">
              <w:rPr>
                <w:rFonts w:hAnsi="Times New Roman"/>
                <w:color w:val="000000"/>
                <w:sz w:val="24"/>
                <w:szCs w:val="24"/>
              </w:rPr>
              <w:t>:</w:t>
            </w:r>
          </w:p>
          <w:p w14:paraId="298502A3" w14:textId="77777777" w:rsidR="00712333" w:rsidRPr="00D30B87" w:rsidRDefault="00712333" w:rsidP="00712333">
            <w:pPr>
              <w:numPr>
                <w:ilvl w:val="0"/>
                <w:numId w:val="8"/>
              </w:numPr>
              <w:spacing w:before="100" w:beforeAutospacing="1" w:after="100" w:afterAutospacing="1" w:line="240" w:lineRule="auto"/>
              <w:ind w:left="780" w:right="180"/>
              <w:contextualSpacing/>
              <w:rPr>
                <w:rFonts w:hAnsi="Times New Roman"/>
                <w:color w:val="000000"/>
                <w:sz w:val="24"/>
                <w:szCs w:val="24"/>
              </w:rPr>
            </w:pPr>
            <w:r w:rsidRPr="00D30B87">
              <w:rPr>
                <w:rFonts w:hAnsi="Times New Roman"/>
                <w:color w:val="000000"/>
                <w:sz w:val="24"/>
                <w:szCs w:val="24"/>
              </w:rPr>
              <w:t>табелями</w:t>
            </w:r>
            <w:r w:rsidRPr="00D30B87">
              <w:rPr>
                <w:rFonts w:hAnsi="Times New Roman"/>
                <w:color w:val="000000"/>
                <w:sz w:val="24"/>
                <w:szCs w:val="24"/>
              </w:rPr>
              <w:t xml:space="preserve"> </w:t>
            </w:r>
            <w:r w:rsidRPr="00D30B87">
              <w:rPr>
                <w:rFonts w:hAnsi="Times New Roman"/>
                <w:color w:val="000000"/>
                <w:sz w:val="24"/>
                <w:szCs w:val="24"/>
              </w:rPr>
              <w:t>учета</w:t>
            </w:r>
            <w:r w:rsidRPr="00D30B87">
              <w:rPr>
                <w:rFonts w:hAnsi="Times New Roman"/>
                <w:color w:val="000000"/>
                <w:sz w:val="24"/>
                <w:szCs w:val="24"/>
              </w:rPr>
              <w:t xml:space="preserve"> </w:t>
            </w:r>
            <w:r w:rsidRPr="00D30B87">
              <w:rPr>
                <w:rFonts w:hAnsi="Times New Roman"/>
                <w:color w:val="000000"/>
                <w:sz w:val="24"/>
                <w:szCs w:val="24"/>
              </w:rPr>
              <w:t>использования</w:t>
            </w:r>
            <w:r w:rsidRPr="00D30B87">
              <w:rPr>
                <w:rFonts w:hAnsi="Times New Roman"/>
                <w:color w:val="000000"/>
                <w:sz w:val="24"/>
                <w:szCs w:val="24"/>
              </w:rPr>
              <w:t xml:space="preserve"> </w:t>
            </w:r>
            <w:r w:rsidRPr="00D30B87">
              <w:rPr>
                <w:rFonts w:hAnsi="Times New Roman"/>
                <w:color w:val="000000"/>
                <w:sz w:val="24"/>
                <w:szCs w:val="24"/>
              </w:rPr>
              <w:t>рабочего</w:t>
            </w:r>
            <w:r w:rsidRPr="00D30B87">
              <w:rPr>
                <w:rFonts w:hAnsi="Times New Roman"/>
                <w:color w:val="000000"/>
                <w:sz w:val="24"/>
                <w:szCs w:val="24"/>
              </w:rPr>
              <w:t xml:space="preserve"> </w:t>
            </w:r>
            <w:r w:rsidRPr="00D30B87">
              <w:rPr>
                <w:rFonts w:hAnsi="Times New Roman"/>
                <w:color w:val="000000"/>
                <w:sz w:val="24"/>
                <w:szCs w:val="24"/>
              </w:rPr>
              <w:t>времени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0504421);</w:t>
            </w:r>
          </w:p>
          <w:p w14:paraId="6EC2F716" w14:textId="70D2E7D3" w:rsidR="00712333" w:rsidRPr="00D30B87" w:rsidRDefault="00712333" w:rsidP="00712333">
            <w:pPr>
              <w:numPr>
                <w:ilvl w:val="0"/>
                <w:numId w:val="8"/>
              </w:numPr>
              <w:spacing w:before="100" w:beforeAutospacing="1" w:after="100" w:afterAutospacing="1" w:line="240" w:lineRule="auto"/>
              <w:ind w:left="780" w:right="180"/>
              <w:rPr>
                <w:rFonts w:hAnsi="Times New Roman"/>
                <w:color w:val="000000"/>
                <w:sz w:val="24"/>
                <w:szCs w:val="24"/>
              </w:rPr>
            </w:pPr>
            <w:r w:rsidRPr="00D30B87">
              <w:rPr>
                <w:rFonts w:hAnsi="Times New Roman"/>
                <w:color w:val="000000"/>
                <w:sz w:val="24"/>
                <w:szCs w:val="24"/>
              </w:rPr>
              <w:t>копиями</w:t>
            </w:r>
            <w:r w:rsidRPr="00D30B87">
              <w:rPr>
                <w:rFonts w:hAnsi="Times New Roman"/>
                <w:color w:val="000000"/>
                <w:sz w:val="24"/>
                <w:szCs w:val="24"/>
              </w:rPr>
              <w:t xml:space="preserve"> </w:t>
            </w:r>
            <w:r w:rsidRPr="00D30B87">
              <w:rPr>
                <w:rFonts w:hAnsi="Times New Roman"/>
                <w:color w:val="000000"/>
                <w:sz w:val="24"/>
                <w:szCs w:val="24"/>
              </w:rPr>
              <w:t>приказов</w:t>
            </w:r>
            <w:r w:rsidRPr="00D30B87">
              <w:rPr>
                <w:rFonts w:hAnsi="Times New Roman"/>
                <w:color w:val="000000"/>
                <w:sz w:val="24"/>
                <w:szCs w:val="24"/>
              </w:rPr>
              <w:t xml:space="preserve">, </w:t>
            </w:r>
            <w:r w:rsidRPr="00D30B87">
              <w:rPr>
                <w:rFonts w:hAnsi="Times New Roman"/>
                <w:color w:val="000000"/>
                <w:sz w:val="24"/>
                <w:szCs w:val="24"/>
              </w:rPr>
              <w:t>выписками</w:t>
            </w:r>
            <w:r w:rsidRPr="00D30B87">
              <w:rPr>
                <w:rFonts w:hAnsi="Times New Roman"/>
                <w:color w:val="000000"/>
                <w:sz w:val="24"/>
                <w:szCs w:val="24"/>
              </w:rPr>
              <w:t xml:space="preserve"> </w:t>
            </w:r>
            <w:r w:rsidRPr="00D30B87">
              <w:rPr>
                <w:rFonts w:hAnsi="Times New Roman"/>
                <w:color w:val="000000"/>
                <w:sz w:val="24"/>
                <w:szCs w:val="24"/>
              </w:rPr>
              <w:t>из</w:t>
            </w:r>
            <w:r w:rsidRPr="00D30B87">
              <w:rPr>
                <w:rFonts w:hAnsi="Times New Roman"/>
                <w:color w:val="000000"/>
                <w:sz w:val="24"/>
                <w:szCs w:val="24"/>
              </w:rPr>
              <w:t xml:space="preserve"> </w:t>
            </w:r>
            <w:r w:rsidRPr="00D30B87">
              <w:rPr>
                <w:rFonts w:hAnsi="Times New Roman"/>
                <w:color w:val="000000"/>
                <w:sz w:val="24"/>
                <w:szCs w:val="24"/>
              </w:rPr>
              <w:t>приказов</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зачислении</w:t>
            </w:r>
            <w:r w:rsidRPr="00D30B87">
              <w:rPr>
                <w:rFonts w:hAnsi="Times New Roman"/>
                <w:color w:val="000000"/>
                <w:sz w:val="24"/>
                <w:szCs w:val="24"/>
              </w:rPr>
              <w:t xml:space="preserve">, </w:t>
            </w:r>
            <w:r w:rsidRPr="00D30B87">
              <w:rPr>
                <w:rFonts w:hAnsi="Times New Roman"/>
                <w:color w:val="000000"/>
                <w:sz w:val="24"/>
                <w:szCs w:val="24"/>
              </w:rPr>
              <w:t>увольнении</w:t>
            </w:r>
            <w:r w:rsidRPr="00D30B87">
              <w:rPr>
                <w:rFonts w:hAnsi="Times New Roman"/>
                <w:color w:val="000000"/>
                <w:sz w:val="24"/>
                <w:szCs w:val="24"/>
              </w:rPr>
              <w:t xml:space="preserve">, </w:t>
            </w:r>
            <w:r w:rsidRPr="00D30B87">
              <w:rPr>
                <w:rFonts w:hAnsi="Times New Roman"/>
                <w:color w:val="000000"/>
                <w:sz w:val="24"/>
                <w:szCs w:val="24"/>
              </w:rPr>
              <w:t>перемещении</w:t>
            </w:r>
            <w:r w:rsidRPr="00D30B87">
              <w:rPr>
                <w:rFonts w:hAnsi="Times New Roman"/>
                <w:color w:val="000000"/>
                <w:sz w:val="24"/>
                <w:szCs w:val="24"/>
              </w:rPr>
              <w:t xml:space="preserve">, </w:t>
            </w:r>
            <w:r w:rsidRPr="00D30B87">
              <w:rPr>
                <w:rFonts w:hAnsi="Times New Roman"/>
                <w:color w:val="000000"/>
                <w:sz w:val="24"/>
                <w:szCs w:val="24"/>
              </w:rPr>
              <w:t>отпусках</w:t>
            </w:r>
            <w:r w:rsidRPr="00D30B87">
              <w:rPr>
                <w:rFonts w:hAnsi="Times New Roman"/>
                <w:color w:val="000000"/>
                <w:sz w:val="24"/>
                <w:szCs w:val="24"/>
              </w:rPr>
              <w:t xml:space="preserve"> </w:t>
            </w:r>
            <w:r w:rsidRPr="00D30B87">
              <w:rPr>
                <w:rFonts w:hAnsi="Times New Roman"/>
                <w:color w:val="000000"/>
                <w:sz w:val="24"/>
                <w:szCs w:val="24"/>
              </w:rPr>
              <w:t>сотрудников</w:t>
            </w:r>
            <w:r w:rsidR="00406988" w:rsidRPr="00D30B87">
              <w:rPr>
                <w:rFonts w:hAnsi="Times New Roman"/>
                <w:color w:val="000000"/>
                <w:sz w:val="24"/>
                <w:szCs w:val="24"/>
              </w:rPr>
              <w:t>,</w:t>
            </w:r>
          </w:p>
          <w:p w14:paraId="66148DAD" w14:textId="7756818A" w:rsidR="00406988" w:rsidRPr="00D30B87" w:rsidRDefault="00406988" w:rsidP="00712333">
            <w:pPr>
              <w:numPr>
                <w:ilvl w:val="0"/>
                <w:numId w:val="8"/>
              </w:numPr>
              <w:spacing w:before="100" w:beforeAutospacing="1" w:after="100" w:afterAutospacing="1" w:line="240" w:lineRule="auto"/>
              <w:ind w:left="780" w:right="180"/>
              <w:rPr>
                <w:rFonts w:hAnsi="Times New Roman"/>
                <w:color w:val="000000"/>
                <w:sz w:val="24"/>
                <w:szCs w:val="24"/>
              </w:rPr>
            </w:pPr>
            <w:r w:rsidRPr="00D30B87">
              <w:rPr>
                <w:rFonts w:hAnsi="Times New Roman"/>
                <w:color w:val="000000"/>
                <w:sz w:val="24"/>
                <w:szCs w:val="24"/>
              </w:rPr>
              <w:t>справки</w:t>
            </w:r>
            <w:r w:rsidRPr="00D30B87">
              <w:rPr>
                <w:rFonts w:hAnsi="Times New Roman"/>
                <w:color w:val="000000"/>
                <w:sz w:val="24"/>
                <w:szCs w:val="24"/>
              </w:rPr>
              <w:t>-</w:t>
            </w:r>
            <w:r w:rsidRPr="00D30B87">
              <w:rPr>
                <w:rFonts w:hAnsi="Times New Roman"/>
                <w:color w:val="000000"/>
                <w:sz w:val="24"/>
                <w:szCs w:val="24"/>
              </w:rPr>
              <w:t>расчеты</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прочие</w:t>
            </w:r>
            <w:r w:rsidRPr="00D30B87">
              <w:rPr>
                <w:rFonts w:hAnsi="Times New Roman"/>
                <w:color w:val="000000"/>
                <w:sz w:val="24"/>
                <w:szCs w:val="24"/>
              </w:rPr>
              <w:t xml:space="preserve"> </w:t>
            </w:r>
            <w:r w:rsidRPr="00D30B87">
              <w:rPr>
                <w:rFonts w:hAnsi="Times New Roman"/>
                <w:color w:val="000000"/>
                <w:sz w:val="24"/>
                <w:szCs w:val="24"/>
              </w:rPr>
              <w:t>документы</w:t>
            </w:r>
            <w:r w:rsidRPr="00D30B87">
              <w:rPr>
                <w:rFonts w:hAnsi="Times New Roman"/>
                <w:color w:val="000000"/>
                <w:sz w:val="24"/>
                <w:szCs w:val="24"/>
              </w:rPr>
              <w:t xml:space="preserve">, </w:t>
            </w:r>
            <w:r w:rsidRPr="00D30B87">
              <w:rPr>
                <w:rFonts w:hAnsi="Times New Roman"/>
                <w:color w:val="000000"/>
                <w:sz w:val="24"/>
                <w:szCs w:val="24"/>
              </w:rPr>
              <w:t>являющиеся</w:t>
            </w:r>
            <w:r w:rsidRPr="00D30B87">
              <w:rPr>
                <w:rFonts w:hAnsi="Times New Roman"/>
                <w:color w:val="000000"/>
                <w:sz w:val="24"/>
                <w:szCs w:val="24"/>
              </w:rPr>
              <w:t xml:space="preserve"> </w:t>
            </w:r>
            <w:r w:rsidRPr="00D30B87">
              <w:rPr>
                <w:rFonts w:hAnsi="Times New Roman"/>
                <w:color w:val="000000"/>
                <w:sz w:val="24"/>
                <w:szCs w:val="24"/>
              </w:rPr>
              <w:t>основанием</w:t>
            </w:r>
            <w:r w:rsidRPr="00D30B87">
              <w:rPr>
                <w:rFonts w:hAnsi="Times New Roman"/>
                <w:color w:val="000000"/>
                <w:sz w:val="24"/>
                <w:szCs w:val="24"/>
              </w:rPr>
              <w:t xml:space="preserve"> </w:t>
            </w:r>
            <w:r w:rsidRPr="00D30B87">
              <w:rPr>
                <w:rFonts w:hAnsi="Times New Roman"/>
                <w:color w:val="000000"/>
                <w:sz w:val="24"/>
                <w:szCs w:val="24"/>
              </w:rPr>
              <w:t>для</w:t>
            </w:r>
            <w:r w:rsidRPr="00D30B87">
              <w:rPr>
                <w:rFonts w:hAnsi="Times New Roman"/>
                <w:color w:val="000000"/>
                <w:sz w:val="24"/>
                <w:szCs w:val="24"/>
              </w:rPr>
              <w:t xml:space="preserve"> </w:t>
            </w:r>
            <w:r w:rsidRPr="00D30B87">
              <w:rPr>
                <w:rFonts w:hAnsi="Times New Roman"/>
                <w:color w:val="000000"/>
                <w:sz w:val="24"/>
                <w:szCs w:val="24"/>
              </w:rPr>
              <w:t>расчета</w:t>
            </w:r>
            <w:r w:rsidRPr="00D30B87">
              <w:rPr>
                <w:rFonts w:hAnsi="Times New Roman"/>
                <w:color w:val="000000"/>
                <w:sz w:val="24"/>
                <w:szCs w:val="24"/>
              </w:rPr>
              <w:t>.</w:t>
            </w:r>
          </w:p>
          <w:p w14:paraId="488DF8F5" w14:textId="77777777" w:rsidR="00712333" w:rsidRPr="00D30B87" w:rsidRDefault="00712333" w:rsidP="00715097">
            <w:pPr>
              <w:rPr>
                <w:rFonts w:hAnsi="Times New Roman"/>
                <w:color w:val="000000"/>
                <w:sz w:val="24"/>
                <w:szCs w:val="24"/>
              </w:rPr>
            </w:pPr>
            <w:r w:rsidRPr="00D30B87">
              <w:rPr>
                <w:rFonts w:hAnsi="Times New Roman"/>
                <w:color w:val="000000"/>
                <w:sz w:val="24"/>
                <w:szCs w:val="24"/>
              </w:rPr>
              <w:t>Записка</w:t>
            </w:r>
            <w:r w:rsidRPr="00D30B87">
              <w:rPr>
                <w:rFonts w:hAnsi="Times New Roman"/>
                <w:color w:val="000000"/>
                <w:sz w:val="24"/>
                <w:szCs w:val="24"/>
              </w:rPr>
              <w:t>-</w:t>
            </w:r>
            <w:r w:rsidRPr="00D30B87">
              <w:rPr>
                <w:rFonts w:hAnsi="Times New Roman"/>
                <w:color w:val="000000"/>
                <w:sz w:val="24"/>
                <w:szCs w:val="24"/>
              </w:rPr>
              <w:t>расчет</w:t>
            </w:r>
            <w:r w:rsidRPr="00D30B87">
              <w:rPr>
                <w:rFonts w:hAnsi="Times New Roman"/>
                <w:color w:val="000000"/>
                <w:sz w:val="24"/>
                <w:szCs w:val="24"/>
              </w:rPr>
              <w:t xml:space="preserve"> </w:t>
            </w:r>
            <w:r w:rsidRPr="00D30B87">
              <w:rPr>
                <w:rFonts w:hAnsi="Times New Roman"/>
                <w:color w:val="000000"/>
                <w:sz w:val="24"/>
                <w:szCs w:val="24"/>
              </w:rPr>
              <w:t>об</w:t>
            </w:r>
            <w:r w:rsidRPr="00D30B87">
              <w:rPr>
                <w:rFonts w:hAnsi="Times New Roman"/>
                <w:color w:val="000000"/>
                <w:sz w:val="24"/>
                <w:szCs w:val="24"/>
              </w:rPr>
              <w:t xml:space="preserve"> </w:t>
            </w:r>
            <w:r w:rsidRPr="00D30B87">
              <w:rPr>
                <w:rFonts w:hAnsi="Times New Roman"/>
                <w:color w:val="000000"/>
                <w:sz w:val="24"/>
                <w:szCs w:val="24"/>
              </w:rPr>
              <w:t>исчислении</w:t>
            </w:r>
            <w:r w:rsidRPr="00D30B87">
              <w:rPr>
                <w:rFonts w:hAnsi="Times New Roman"/>
                <w:color w:val="000000"/>
                <w:sz w:val="24"/>
                <w:szCs w:val="24"/>
              </w:rPr>
              <w:t xml:space="preserve"> </w:t>
            </w:r>
            <w:r w:rsidRPr="00D30B87">
              <w:rPr>
                <w:rFonts w:hAnsi="Times New Roman"/>
                <w:color w:val="000000"/>
                <w:sz w:val="24"/>
                <w:szCs w:val="24"/>
              </w:rPr>
              <w:t>среднего</w:t>
            </w:r>
            <w:r w:rsidRPr="00D30B87">
              <w:rPr>
                <w:rFonts w:hAnsi="Times New Roman"/>
                <w:color w:val="000000"/>
                <w:sz w:val="24"/>
                <w:szCs w:val="24"/>
              </w:rPr>
              <w:t xml:space="preserve"> </w:t>
            </w:r>
            <w:r w:rsidRPr="00D30B87">
              <w:rPr>
                <w:rFonts w:hAnsi="Times New Roman"/>
                <w:color w:val="000000"/>
                <w:sz w:val="24"/>
                <w:szCs w:val="24"/>
              </w:rPr>
              <w:t>заработка</w:t>
            </w:r>
            <w:r w:rsidRPr="00D30B87">
              <w:rPr>
                <w:rFonts w:hAnsi="Times New Roman"/>
                <w:color w:val="000000"/>
                <w:sz w:val="24"/>
                <w:szCs w:val="24"/>
              </w:rPr>
              <w:t xml:space="preserve"> </w:t>
            </w:r>
            <w:r w:rsidRPr="00D30B87">
              <w:rPr>
                <w:rFonts w:hAnsi="Times New Roman"/>
                <w:color w:val="000000"/>
                <w:sz w:val="24"/>
                <w:szCs w:val="24"/>
              </w:rPr>
              <w:t>при</w:t>
            </w:r>
            <w:r w:rsidRPr="00D30B87">
              <w:rPr>
                <w:rFonts w:hAnsi="Times New Roman"/>
                <w:color w:val="000000"/>
                <w:sz w:val="24"/>
                <w:szCs w:val="24"/>
              </w:rPr>
              <w:t xml:space="preserve"> </w:t>
            </w:r>
            <w:r w:rsidRPr="00D30B87">
              <w:rPr>
                <w:rFonts w:hAnsi="Times New Roman"/>
                <w:color w:val="000000"/>
                <w:sz w:val="24"/>
                <w:szCs w:val="24"/>
              </w:rPr>
              <w:t>предоставлении</w:t>
            </w:r>
            <w:r w:rsidRPr="00D30B87">
              <w:rPr>
                <w:rFonts w:hAnsi="Times New Roman"/>
                <w:color w:val="000000"/>
                <w:sz w:val="24"/>
                <w:szCs w:val="24"/>
              </w:rPr>
              <w:t xml:space="preserve"> </w:t>
            </w:r>
            <w:r w:rsidRPr="00D30B87">
              <w:rPr>
                <w:rFonts w:hAnsi="Times New Roman"/>
                <w:color w:val="000000"/>
                <w:sz w:val="24"/>
                <w:szCs w:val="24"/>
              </w:rPr>
              <w:t>отпуска</w:t>
            </w:r>
            <w:r w:rsidRPr="00D30B87">
              <w:rPr>
                <w:rFonts w:hAnsi="Times New Roman"/>
                <w:color w:val="000000"/>
                <w:sz w:val="24"/>
                <w:szCs w:val="24"/>
              </w:rPr>
              <w:t xml:space="preserve">, </w:t>
            </w:r>
            <w:r w:rsidRPr="00D30B87">
              <w:rPr>
                <w:rFonts w:hAnsi="Times New Roman"/>
                <w:color w:val="000000"/>
                <w:sz w:val="24"/>
                <w:szCs w:val="24"/>
              </w:rPr>
              <w:t>увольнении</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других</w:t>
            </w:r>
            <w:r w:rsidRPr="00D30B87">
              <w:rPr>
                <w:rFonts w:hAnsi="Times New Roman"/>
                <w:color w:val="000000"/>
                <w:sz w:val="24"/>
                <w:szCs w:val="24"/>
              </w:rPr>
              <w:t xml:space="preserve"> </w:t>
            </w:r>
            <w:r w:rsidRPr="00D30B87">
              <w:rPr>
                <w:rFonts w:hAnsi="Times New Roman"/>
                <w:color w:val="000000"/>
                <w:sz w:val="24"/>
                <w:szCs w:val="24"/>
              </w:rPr>
              <w:t>случаях</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0504425)</w:t>
            </w:r>
          </w:p>
          <w:p w14:paraId="390B6ECE" w14:textId="77777777" w:rsidR="00712333" w:rsidRPr="00D30B87" w:rsidRDefault="00712333" w:rsidP="00715097">
            <w:pPr>
              <w:rPr>
                <w:rFonts w:hAnsi="Times New Roman"/>
                <w:color w:val="000000"/>
                <w:sz w:val="24"/>
                <w:szCs w:val="24"/>
              </w:rPr>
            </w:pPr>
            <w:r w:rsidRPr="00D30B87">
              <w:rPr>
                <w:rFonts w:hAnsi="Times New Roman"/>
                <w:color w:val="000000"/>
                <w:sz w:val="24"/>
                <w:szCs w:val="24"/>
              </w:rPr>
              <w:t>Бухгалтерские</w:t>
            </w:r>
            <w:r w:rsidRPr="00D30B87">
              <w:rPr>
                <w:rFonts w:hAnsi="Times New Roman"/>
                <w:color w:val="000000"/>
                <w:sz w:val="24"/>
                <w:szCs w:val="24"/>
              </w:rPr>
              <w:t xml:space="preserve"> </w:t>
            </w:r>
            <w:r w:rsidRPr="00D30B87">
              <w:rPr>
                <w:rFonts w:hAnsi="Times New Roman"/>
                <w:color w:val="000000"/>
                <w:sz w:val="24"/>
                <w:szCs w:val="24"/>
              </w:rPr>
              <w:t>справки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p w14:paraId="4859C49D" w14:textId="06A6B785" w:rsidR="00895B0F" w:rsidRPr="00D30B87" w:rsidRDefault="00895B0F" w:rsidP="00715097">
            <w:pPr>
              <w:rPr>
                <w:rFonts w:hAnsi="Times New Roman"/>
                <w:color w:val="000000"/>
                <w:sz w:val="24"/>
                <w:szCs w:val="24"/>
              </w:rPr>
            </w:pPr>
            <w:r w:rsidRPr="00D30B87">
              <w:rPr>
                <w:rFonts w:ascii="Times New Roman" w:hAnsi="Times New Roman"/>
                <w:sz w:val="24"/>
                <w:szCs w:val="24"/>
              </w:rPr>
              <w:t>Иные документы (при необходимости)</w:t>
            </w:r>
          </w:p>
        </w:tc>
      </w:tr>
      <w:tr w:rsidR="00C22C4B" w:rsidRPr="00D30B87" w14:paraId="30873A9D"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9C16E" w14:textId="77777777" w:rsidR="00712333" w:rsidRPr="00D30B87" w:rsidRDefault="00712333" w:rsidP="00715097">
            <w:r w:rsidRPr="00D30B87">
              <w:rPr>
                <w:rFonts w:hAnsi="Times New Roman"/>
                <w:color w:val="000000"/>
                <w:sz w:val="24"/>
                <w:szCs w:val="24"/>
              </w:rPr>
              <w:lastRenderedPageBreak/>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7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выбытию</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перемещению</w:t>
            </w:r>
            <w:r w:rsidRPr="00D30B87">
              <w:rPr>
                <w:rFonts w:hAnsi="Times New Roman"/>
                <w:color w:val="000000"/>
                <w:sz w:val="24"/>
                <w:szCs w:val="24"/>
              </w:rPr>
              <w:t xml:space="preserve"> </w:t>
            </w:r>
            <w:r w:rsidRPr="00D30B87">
              <w:rPr>
                <w:rFonts w:hAnsi="Times New Roman"/>
                <w:color w:val="000000"/>
                <w:sz w:val="24"/>
                <w:szCs w:val="24"/>
              </w:rPr>
              <w:t>нефинансовых</w:t>
            </w:r>
            <w:r w:rsidRPr="00D30B87">
              <w:rPr>
                <w:rFonts w:hAnsi="Times New Roman"/>
                <w:color w:val="000000"/>
                <w:sz w:val="24"/>
                <w:szCs w:val="24"/>
              </w:rPr>
              <w:t xml:space="preserve"> </w:t>
            </w:r>
            <w:r w:rsidRPr="00D30B87">
              <w:rPr>
                <w:rFonts w:hAnsi="Times New Roman"/>
                <w:color w:val="000000"/>
                <w:sz w:val="24"/>
                <w:szCs w:val="24"/>
              </w:rPr>
              <w:t>активов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ECE6F0D" w14:textId="7C2C3920" w:rsidR="00712333" w:rsidRPr="00D30B87" w:rsidRDefault="00712333" w:rsidP="007D2F80">
            <w:pPr>
              <w:spacing w:after="120"/>
            </w:pPr>
            <w:r w:rsidRPr="00D30B87">
              <w:rPr>
                <w:rFonts w:hAnsi="Times New Roman"/>
                <w:color w:val="000000"/>
                <w:sz w:val="24"/>
                <w:szCs w:val="24"/>
              </w:rPr>
              <w:t>Акты</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приеме</w:t>
            </w:r>
            <w:r w:rsidRPr="00D30B87">
              <w:rPr>
                <w:rFonts w:hAnsi="Times New Roman"/>
                <w:color w:val="000000"/>
                <w:sz w:val="24"/>
                <w:szCs w:val="24"/>
              </w:rPr>
              <w:t>-</w:t>
            </w:r>
            <w:r w:rsidRPr="00D30B87">
              <w:rPr>
                <w:rFonts w:hAnsi="Times New Roman"/>
                <w:color w:val="000000"/>
                <w:sz w:val="24"/>
                <w:szCs w:val="24"/>
              </w:rPr>
              <w:t>передаче</w:t>
            </w:r>
            <w:r w:rsidRPr="00D30B87">
              <w:rPr>
                <w:rFonts w:hAnsi="Times New Roman"/>
                <w:color w:val="000000"/>
                <w:sz w:val="24"/>
                <w:szCs w:val="24"/>
              </w:rPr>
              <w:t xml:space="preserve"> </w:t>
            </w:r>
            <w:r w:rsidRPr="00D30B87">
              <w:rPr>
                <w:rFonts w:hAnsi="Times New Roman"/>
                <w:color w:val="000000"/>
                <w:sz w:val="24"/>
                <w:szCs w:val="24"/>
              </w:rPr>
              <w:t>нефинансовых</w:t>
            </w:r>
            <w:r w:rsidRPr="00D30B87">
              <w:rPr>
                <w:rFonts w:hAnsi="Times New Roman"/>
                <w:color w:val="000000"/>
                <w:sz w:val="24"/>
                <w:szCs w:val="24"/>
              </w:rPr>
              <w:t xml:space="preserve"> </w:t>
            </w:r>
            <w:r w:rsidRPr="00D30B87">
              <w:rPr>
                <w:rFonts w:hAnsi="Times New Roman"/>
                <w:color w:val="000000"/>
                <w:sz w:val="24"/>
                <w:szCs w:val="24"/>
              </w:rPr>
              <w:t>активов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0504101</w:t>
            </w:r>
            <w:r w:rsidR="00FC7CBA" w:rsidRPr="00D30B87">
              <w:rPr>
                <w:rFonts w:hAnsi="Times New Roman"/>
                <w:color w:val="000000"/>
                <w:sz w:val="24"/>
                <w:szCs w:val="24"/>
              </w:rPr>
              <w:t xml:space="preserve"> </w:t>
            </w:r>
            <w:r w:rsidR="00FC7CBA" w:rsidRPr="00D30B87">
              <w:rPr>
                <w:rFonts w:hAnsi="Times New Roman"/>
                <w:color w:val="000000"/>
                <w:sz w:val="24"/>
                <w:szCs w:val="24"/>
              </w:rPr>
              <w:t>ф</w:t>
            </w:r>
            <w:r w:rsidR="00FC7CBA" w:rsidRPr="00D30B87">
              <w:rPr>
                <w:rFonts w:hAnsi="Times New Roman"/>
                <w:color w:val="000000"/>
                <w:sz w:val="24"/>
                <w:szCs w:val="24"/>
              </w:rPr>
              <w:t>. 0510448)</w:t>
            </w:r>
          </w:p>
        </w:tc>
      </w:tr>
      <w:tr w:rsidR="00C22C4B" w:rsidRPr="00D30B87" w14:paraId="43C6729D"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05A4C"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right w:val="single" w:sz="6" w:space="0" w:color="000000"/>
            </w:tcBorders>
            <w:tcMar>
              <w:top w:w="75" w:type="dxa"/>
              <w:left w:w="75" w:type="dxa"/>
              <w:bottom w:w="75" w:type="dxa"/>
              <w:right w:w="75" w:type="dxa"/>
            </w:tcMar>
          </w:tcPr>
          <w:p w14:paraId="0FF4F778" w14:textId="6BC22037" w:rsidR="00712333" w:rsidRPr="00D30B87" w:rsidRDefault="00712333" w:rsidP="00AE3F75">
            <w:pPr>
              <w:spacing w:after="120"/>
              <w:rPr>
                <w:rFonts w:hAnsi="Times New Roman"/>
                <w:color w:val="000000"/>
                <w:sz w:val="24"/>
                <w:szCs w:val="24"/>
              </w:rPr>
            </w:pPr>
            <w:r w:rsidRPr="00D30B87">
              <w:rPr>
                <w:rFonts w:hAnsi="Times New Roman"/>
                <w:color w:val="000000"/>
                <w:sz w:val="24"/>
                <w:szCs w:val="24"/>
              </w:rPr>
              <w:t>Накладн</w:t>
            </w:r>
            <w:r w:rsidR="00AE3F75" w:rsidRPr="00D30B87">
              <w:rPr>
                <w:rFonts w:hAnsi="Times New Roman"/>
                <w:color w:val="000000"/>
                <w:sz w:val="24"/>
                <w:szCs w:val="24"/>
              </w:rPr>
              <w:t>ые</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внутреннее</w:t>
            </w:r>
            <w:r w:rsidRPr="00D30B87">
              <w:rPr>
                <w:rFonts w:hAnsi="Times New Roman"/>
                <w:color w:val="000000"/>
                <w:sz w:val="24"/>
                <w:szCs w:val="24"/>
              </w:rPr>
              <w:t xml:space="preserve"> </w:t>
            </w:r>
            <w:r w:rsidRPr="00D30B87">
              <w:rPr>
                <w:rFonts w:hAnsi="Times New Roman"/>
                <w:color w:val="000000"/>
                <w:sz w:val="24"/>
                <w:szCs w:val="24"/>
              </w:rPr>
              <w:t>перемещение</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нефинансовых</w:t>
            </w:r>
            <w:r w:rsidRPr="00D30B87">
              <w:rPr>
                <w:rFonts w:hAnsi="Times New Roman"/>
                <w:color w:val="000000"/>
                <w:sz w:val="24"/>
                <w:szCs w:val="24"/>
              </w:rPr>
              <w:t xml:space="preserve"> </w:t>
            </w:r>
            <w:r w:rsidRPr="00D30B87">
              <w:rPr>
                <w:rFonts w:hAnsi="Times New Roman"/>
                <w:color w:val="000000"/>
                <w:sz w:val="24"/>
                <w:szCs w:val="24"/>
              </w:rPr>
              <w:t>активов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0504102</w:t>
            </w:r>
            <w:r w:rsidR="00FC7CBA" w:rsidRPr="00D30B87">
              <w:rPr>
                <w:rFonts w:hAnsi="Times New Roman"/>
                <w:color w:val="000000"/>
                <w:sz w:val="24"/>
                <w:szCs w:val="24"/>
              </w:rPr>
              <w:t xml:space="preserve"> </w:t>
            </w:r>
            <w:r w:rsidR="00AE3F75" w:rsidRPr="00D30B87">
              <w:rPr>
                <w:rFonts w:hAnsi="Times New Roman"/>
                <w:color w:val="000000"/>
                <w:sz w:val="24"/>
                <w:szCs w:val="24"/>
              </w:rPr>
              <w:t>ф</w:t>
            </w:r>
            <w:r w:rsidR="00AE3F75" w:rsidRPr="00D30B87">
              <w:rPr>
                <w:rFonts w:hAnsi="Times New Roman"/>
                <w:color w:val="000000"/>
                <w:sz w:val="24"/>
                <w:szCs w:val="24"/>
              </w:rPr>
              <w:t>. 0510450</w:t>
            </w:r>
            <w:r w:rsidRPr="00D30B87">
              <w:rPr>
                <w:rFonts w:hAnsi="Times New Roman"/>
                <w:color w:val="000000"/>
                <w:sz w:val="24"/>
                <w:szCs w:val="24"/>
              </w:rPr>
              <w:t>)</w:t>
            </w:r>
          </w:p>
        </w:tc>
      </w:tr>
      <w:tr w:rsidR="00C22C4B" w:rsidRPr="00D30B87" w14:paraId="68BD1511"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7B778" w14:textId="77777777" w:rsidR="00712333" w:rsidRPr="00D30B87" w:rsidRDefault="00712333" w:rsidP="00715097">
            <w:pPr>
              <w:ind w:left="75" w:right="75"/>
              <w:rPr>
                <w:rFonts w:hAnsi="Times New Roman"/>
                <w:color w:val="000000"/>
                <w:sz w:val="24"/>
                <w:szCs w:val="24"/>
              </w:rPr>
            </w:pPr>
          </w:p>
        </w:tc>
        <w:tc>
          <w:tcPr>
            <w:tcW w:w="0" w:type="auto"/>
            <w:tcBorders>
              <w:left w:val="single" w:sz="6" w:space="0" w:color="000000"/>
              <w:bottom w:val="none" w:sz="0" w:space="0" w:color="000000"/>
              <w:right w:val="single" w:sz="4" w:space="0" w:color="auto"/>
            </w:tcBorders>
            <w:tcMar>
              <w:top w:w="75" w:type="dxa"/>
              <w:left w:w="75" w:type="dxa"/>
              <w:bottom w:w="75" w:type="dxa"/>
              <w:right w:w="75" w:type="dxa"/>
            </w:tcMar>
          </w:tcPr>
          <w:p w14:paraId="21B6468B" w14:textId="66E008D7" w:rsidR="00712333" w:rsidRPr="00D30B87" w:rsidRDefault="00712333" w:rsidP="008C2811">
            <w:pPr>
              <w:spacing w:after="120"/>
            </w:pPr>
            <w:r w:rsidRPr="00D30B87">
              <w:rPr>
                <w:rFonts w:hAnsi="Times New Roman"/>
                <w:color w:val="000000"/>
                <w:sz w:val="24"/>
                <w:szCs w:val="24"/>
              </w:rPr>
              <w:t>Акты</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приеме</w:t>
            </w:r>
            <w:r w:rsidRPr="00D30B87">
              <w:rPr>
                <w:rFonts w:hAnsi="Times New Roman"/>
                <w:color w:val="000000"/>
                <w:sz w:val="24"/>
                <w:szCs w:val="24"/>
              </w:rPr>
              <w:t>-</w:t>
            </w:r>
            <w:r w:rsidRPr="00D30B87">
              <w:rPr>
                <w:rFonts w:hAnsi="Times New Roman"/>
                <w:color w:val="000000"/>
                <w:sz w:val="24"/>
                <w:szCs w:val="24"/>
              </w:rPr>
              <w:t>сдаче</w:t>
            </w:r>
            <w:r w:rsidRPr="00D30B87">
              <w:rPr>
                <w:rFonts w:hAnsi="Times New Roman"/>
                <w:color w:val="000000"/>
                <w:sz w:val="24"/>
                <w:szCs w:val="24"/>
              </w:rPr>
              <w:t xml:space="preserve"> </w:t>
            </w:r>
            <w:r w:rsidRPr="00D30B87">
              <w:rPr>
                <w:rFonts w:hAnsi="Times New Roman"/>
                <w:color w:val="000000"/>
                <w:sz w:val="24"/>
                <w:szCs w:val="24"/>
              </w:rPr>
              <w:t>отремонтированных</w:t>
            </w:r>
            <w:r w:rsidRPr="00D30B87">
              <w:rPr>
                <w:rFonts w:hAnsi="Times New Roman"/>
                <w:color w:val="000000"/>
                <w:sz w:val="24"/>
                <w:szCs w:val="24"/>
              </w:rPr>
              <w:t xml:space="preserve">, </w:t>
            </w:r>
            <w:r w:rsidRPr="00D30B87">
              <w:rPr>
                <w:rFonts w:hAnsi="Times New Roman"/>
                <w:color w:val="000000"/>
                <w:sz w:val="24"/>
                <w:szCs w:val="24"/>
              </w:rPr>
              <w:t>реконструированных</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модернизированных</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основных</w:t>
            </w:r>
            <w:r w:rsidRPr="00D30B87">
              <w:rPr>
                <w:rFonts w:hAnsi="Times New Roman"/>
                <w:color w:val="000000"/>
                <w:sz w:val="24"/>
                <w:szCs w:val="24"/>
              </w:rPr>
              <w:t xml:space="preserve"> </w:t>
            </w:r>
            <w:r w:rsidRPr="00D30B87">
              <w:rPr>
                <w:rFonts w:hAnsi="Times New Roman"/>
                <w:color w:val="000000"/>
                <w:sz w:val="24"/>
                <w:szCs w:val="24"/>
              </w:rPr>
              <w:t>средств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0504103)</w:t>
            </w:r>
            <w:r w:rsidR="00AE3F75" w:rsidRPr="00D30B87">
              <w:rPr>
                <w:rFonts w:hAnsi="Times New Roman"/>
                <w:color w:val="000000"/>
                <w:sz w:val="24"/>
                <w:szCs w:val="24"/>
              </w:rPr>
              <w:t xml:space="preserve"> </w:t>
            </w:r>
          </w:p>
        </w:tc>
      </w:tr>
      <w:tr w:rsidR="00740280" w:rsidRPr="00D30B87" w14:paraId="42F9959D"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E0D76" w14:textId="77777777" w:rsidR="00740280" w:rsidRPr="00D30B87" w:rsidRDefault="00740280" w:rsidP="00740280">
            <w:pPr>
              <w:ind w:left="75" w:right="75"/>
              <w:rPr>
                <w:rFonts w:hAnsi="Times New Roman"/>
                <w:color w:val="000000"/>
                <w:sz w:val="24"/>
                <w:szCs w:val="24"/>
              </w:rPr>
            </w:pPr>
          </w:p>
        </w:tc>
        <w:tc>
          <w:tcPr>
            <w:tcW w:w="0" w:type="auto"/>
            <w:tcBorders>
              <w:right w:val="single" w:sz="4" w:space="0" w:color="auto"/>
            </w:tcBorders>
            <w:tcMar>
              <w:top w:w="75" w:type="dxa"/>
              <w:left w:w="75" w:type="dxa"/>
              <w:bottom w:w="75" w:type="dxa"/>
              <w:right w:w="75" w:type="dxa"/>
            </w:tcMar>
          </w:tcPr>
          <w:p w14:paraId="39B72B01" w14:textId="268E1303" w:rsidR="00740280" w:rsidRPr="00D30B87" w:rsidRDefault="00740280" w:rsidP="00740280">
            <w:pPr>
              <w:spacing w:after="120"/>
            </w:pPr>
            <w:r w:rsidRPr="00D30B87">
              <w:rPr>
                <w:rFonts w:ascii="Times New Roman" w:hAnsi="Times New Roman"/>
                <w:color w:val="000000"/>
                <w:sz w:val="24"/>
                <w:szCs w:val="24"/>
              </w:rPr>
              <w:t xml:space="preserve">Акты о списании объектов нефинансовых активов (кроме транспортных средств) (ф. 0504104 ф. 0510454) </w:t>
            </w:r>
          </w:p>
        </w:tc>
      </w:tr>
      <w:tr w:rsidR="00740280" w:rsidRPr="00D30B87" w14:paraId="2B21DDBD"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D701D" w14:textId="77777777" w:rsidR="00740280" w:rsidRPr="00D30B87" w:rsidRDefault="00740280" w:rsidP="00740280">
            <w:pPr>
              <w:ind w:left="75" w:right="75"/>
              <w:rPr>
                <w:rFonts w:hAnsi="Times New Roman"/>
                <w:color w:val="000000"/>
                <w:sz w:val="24"/>
                <w:szCs w:val="24"/>
              </w:rPr>
            </w:pPr>
          </w:p>
        </w:tc>
        <w:tc>
          <w:tcPr>
            <w:tcW w:w="0" w:type="auto"/>
            <w:tcBorders>
              <w:right w:val="single" w:sz="4" w:space="0" w:color="auto"/>
            </w:tcBorders>
            <w:tcMar>
              <w:top w:w="75" w:type="dxa"/>
              <w:left w:w="75" w:type="dxa"/>
              <w:bottom w:w="75" w:type="dxa"/>
              <w:right w:w="75" w:type="dxa"/>
            </w:tcMar>
          </w:tcPr>
          <w:p w14:paraId="5EF2FEB2" w14:textId="7C260D7F" w:rsidR="00740280" w:rsidRPr="00D30B87" w:rsidRDefault="00740280" w:rsidP="00C15D05">
            <w:pPr>
              <w:spacing w:after="0"/>
              <w:rPr>
                <w:rFonts w:ascii="Times New Roman" w:hAnsi="Times New Roman"/>
                <w:color w:val="000000"/>
                <w:sz w:val="24"/>
                <w:szCs w:val="24"/>
              </w:rPr>
            </w:pPr>
            <w:r w:rsidRPr="00D30B87">
              <w:rPr>
                <w:rFonts w:ascii="Times New Roman" w:hAnsi="Times New Roman"/>
                <w:color w:val="000000"/>
                <w:sz w:val="24"/>
                <w:szCs w:val="24"/>
              </w:rPr>
              <w:t xml:space="preserve">Акты о списании транспортного средства (ф. 0504105 </w:t>
            </w:r>
            <w:r w:rsidRPr="00D30B87">
              <w:rPr>
                <w:rFonts w:ascii="Times New Roman" w:hAnsi="Times New Roman"/>
                <w:sz w:val="24"/>
                <w:szCs w:val="24"/>
              </w:rPr>
              <w:t>ф. 0510456</w:t>
            </w:r>
            <w:r w:rsidRPr="00D30B87">
              <w:rPr>
                <w:rFonts w:ascii="Times New Roman" w:hAnsi="Times New Roman"/>
                <w:color w:val="000000"/>
                <w:sz w:val="24"/>
                <w:szCs w:val="24"/>
              </w:rPr>
              <w:t xml:space="preserve">) </w:t>
            </w:r>
          </w:p>
        </w:tc>
      </w:tr>
      <w:tr w:rsidR="00C22C4B" w:rsidRPr="00D30B87" w14:paraId="267E10C2"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464CA"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right w:val="single" w:sz="4" w:space="0" w:color="auto"/>
            </w:tcBorders>
            <w:tcMar>
              <w:top w:w="75" w:type="dxa"/>
              <w:left w:w="75" w:type="dxa"/>
              <w:bottom w:w="75" w:type="dxa"/>
              <w:right w:w="75" w:type="dxa"/>
            </w:tcMar>
          </w:tcPr>
          <w:p w14:paraId="1A989BE7" w14:textId="1623E5E5" w:rsidR="002F0F21" w:rsidRPr="00D30B87" w:rsidRDefault="002F0F21" w:rsidP="007D2F80">
            <w:pPr>
              <w:spacing w:after="120"/>
              <w:rPr>
                <w:rFonts w:hAnsi="Times New Roman"/>
                <w:color w:val="000000"/>
                <w:sz w:val="24"/>
                <w:szCs w:val="24"/>
              </w:rPr>
            </w:pPr>
            <w:r w:rsidRPr="00D30B87">
              <w:rPr>
                <w:rFonts w:hAnsi="Times New Roman"/>
                <w:color w:val="000000"/>
                <w:sz w:val="24"/>
                <w:szCs w:val="24"/>
              </w:rPr>
              <w:t>Акт</w:t>
            </w:r>
            <w:r w:rsidR="0050103D" w:rsidRPr="00D30B87">
              <w:rPr>
                <w:rFonts w:hAnsi="Times New Roman"/>
                <w:color w:val="000000"/>
                <w:sz w:val="24"/>
                <w:szCs w:val="24"/>
              </w:rPr>
              <w:t>ы</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списании</w:t>
            </w:r>
            <w:r w:rsidRPr="00D30B87">
              <w:rPr>
                <w:rFonts w:hAnsi="Times New Roman"/>
                <w:color w:val="000000"/>
                <w:sz w:val="24"/>
                <w:szCs w:val="24"/>
              </w:rPr>
              <w:t xml:space="preserve"> </w:t>
            </w:r>
            <w:r w:rsidRPr="00D30B87">
              <w:rPr>
                <w:rFonts w:hAnsi="Times New Roman"/>
                <w:color w:val="000000"/>
                <w:sz w:val="24"/>
                <w:szCs w:val="24"/>
              </w:rPr>
              <w:t>мягкого</w:t>
            </w:r>
            <w:r w:rsidRPr="00D30B87">
              <w:rPr>
                <w:rFonts w:hAnsi="Times New Roman"/>
                <w:color w:val="000000"/>
                <w:sz w:val="24"/>
                <w:szCs w:val="24"/>
              </w:rPr>
              <w:t xml:space="preserve"> </w:t>
            </w:r>
            <w:r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хозяйственного</w:t>
            </w:r>
            <w:r w:rsidRPr="00D30B87">
              <w:rPr>
                <w:rFonts w:hAnsi="Times New Roman"/>
                <w:color w:val="000000"/>
                <w:sz w:val="24"/>
                <w:szCs w:val="24"/>
              </w:rPr>
              <w:t xml:space="preserve"> </w:t>
            </w:r>
            <w:r w:rsidRPr="00D30B87">
              <w:rPr>
                <w:rFonts w:hAnsi="Times New Roman"/>
                <w:color w:val="000000"/>
                <w:sz w:val="24"/>
                <w:szCs w:val="24"/>
              </w:rPr>
              <w:t>инвентаря</w:t>
            </w:r>
            <w:r w:rsidR="00C15D05"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0504143)</w:t>
            </w:r>
          </w:p>
          <w:p w14:paraId="53DB7E03" w14:textId="46238566" w:rsidR="00712333" w:rsidRPr="00D30B87" w:rsidRDefault="0050103D" w:rsidP="007D2F80">
            <w:pPr>
              <w:spacing w:after="120"/>
              <w:rPr>
                <w:rFonts w:hAnsi="Times New Roman"/>
                <w:color w:val="000000"/>
                <w:sz w:val="24"/>
                <w:szCs w:val="24"/>
              </w:rPr>
            </w:pPr>
            <w:r w:rsidRPr="00D30B87">
              <w:rPr>
                <w:rFonts w:hAnsi="Times New Roman"/>
                <w:color w:val="000000"/>
                <w:sz w:val="24"/>
                <w:szCs w:val="24"/>
              </w:rPr>
              <w:t>Акты</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списании</w:t>
            </w:r>
            <w:r w:rsidRPr="00D30B87">
              <w:rPr>
                <w:rFonts w:hAnsi="Times New Roman"/>
                <w:color w:val="000000"/>
                <w:sz w:val="24"/>
                <w:szCs w:val="24"/>
              </w:rPr>
              <w:t xml:space="preserve"> </w:t>
            </w:r>
            <w:r w:rsidRPr="00D30B87">
              <w:rPr>
                <w:rFonts w:hAnsi="Times New Roman"/>
                <w:color w:val="000000"/>
                <w:sz w:val="24"/>
                <w:szCs w:val="24"/>
              </w:rPr>
              <w:t>материальных</w:t>
            </w:r>
            <w:r w:rsidRPr="00D30B87">
              <w:rPr>
                <w:rFonts w:hAnsi="Times New Roman"/>
                <w:color w:val="000000"/>
                <w:sz w:val="24"/>
                <w:szCs w:val="24"/>
              </w:rPr>
              <w:t xml:space="preserve"> </w:t>
            </w:r>
            <w:r w:rsidRPr="00D30B87">
              <w:rPr>
                <w:rFonts w:hAnsi="Times New Roman"/>
                <w:color w:val="000000"/>
                <w:sz w:val="24"/>
                <w:szCs w:val="24"/>
              </w:rPr>
              <w:t>запасов</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xml:space="preserve">. 0504230 </w:t>
            </w:r>
            <w:r w:rsidRPr="00D30B87">
              <w:rPr>
                <w:rFonts w:hAnsi="Times New Roman"/>
                <w:color w:val="000000"/>
                <w:sz w:val="24"/>
                <w:szCs w:val="24"/>
              </w:rPr>
              <w:t>ф</w:t>
            </w:r>
            <w:r w:rsidRPr="00D30B87">
              <w:rPr>
                <w:rFonts w:hAnsi="Times New Roman"/>
                <w:color w:val="000000"/>
                <w:sz w:val="24"/>
                <w:szCs w:val="24"/>
              </w:rPr>
              <w:t>. 0510460)</w:t>
            </w:r>
          </w:p>
        </w:tc>
      </w:tr>
      <w:tr w:rsidR="00C22C4B" w:rsidRPr="00D30B87" w14:paraId="77F2745E" w14:textId="77777777" w:rsidTr="00C15D0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5A9E2" w14:textId="77777777" w:rsidR="00712333" w:rsidRPr="00D30B87" w:rsidRDefault="00712333" w:rsidP="00715097">
            <w:pPr>
              <w:ind w:left="75" w:right="75"/>
              <w:rPr>
                <w:rFonts w:hAnsi="Times New Roman"/>
                <w:color w:val="000000"/>
                <w:sz w:val="24"/>
                <w:szCs w:val="24"/>
              </w:rPr>
            </w:pPr>
          </w:p>
        </w:tc>
        <w:tc>
          <w:tcPr>
            <w:tcW w:w="0" w:type="auto"/>
            <w:tcBorders>
              <w:left w:val="single" w:sz="6" w:space="0" w:color="000000"/>
              <w:bottom w:val="none" w:sz="0" w:space="0" w:color="000000"/>
              <w:right w:val="single" w:sz="6" w:space="0" w:color="000000"/>
            </w:tcBorders>
            <w:tcMar>
              <w:top w:w="75" w:type="dxa"/>
              <w:left w:w="75" w:type="dxa"/>
              <w:bottom w:w="75" w:type="dxa"/>
              <w:right w:w="75" w:type="dxa"/>
            </w:tcMar>
          </w:tcPr>
          <w:p w14:paraId="6A6320E9" w14:textId="77777777" w:rsidR="00712333" w:rsidRPr="00D30B87" w:rsidRDefault="00712333" w:rsidP="007D2F80">
            <w:pPr>
              <w:spacing w:after="120"/>
            </w:pPr>
            <w:r w:rsidRPr="00D30B87">
              <w:rPr>
                <w:rFonts w:hAnsi="Times New Roman"/>
                <w:color w:val="000000"/>
                <w:sz w:val="24"/>
                <w:szCs w:val="24"/>
              </w:rPr>
              <w:t>Решение</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прекращении</w:t>
            </w:r>
            <w:r w:rsidRPr="00D30B87">
              <w:rPr>
                <w:rFonts w:hAnsi="Times New Roman"/>
                <w:color w:val="000000"/>
                <w:sz w:val="24"/>
                <w:szCs w:val="24"/>
              </w:rPr>
              <w:t xml:space="preserve"> </w:t>
            </w:r>
            <w:r w:rsidRPr="00D30B87">
              <w:rPr>
                <w:rFonts w:hAnsi="Times New Roman"/>
                <w:color w:val="000000"/>
                <w:sz w:val="24"/>
                <w:szCs w:val="24"/>
              </w:rPr>
              <w:t>признания</w:t>
            </w:r>
            <w:r w:rsidRPr="00D30B87">
              <w:rPr>
                <w:rFonts w:hAnsi="Times New Roman"/>
                <w:color w:val="000000"/>
                <w:sz w:val="24"/>
                <w:szCs w:val="24"/>
              </w:rPr>
              <w:t xml:space="preserve"> </w:t>
            </w:r>
            <w:r w:rsidRPr="00D30B87">
              <w:rPr>
                <w:rFonts w:hAnsi="Times New Roman"/>
                <w:color w:val="000000"/>
                <w:sz w:val="24"/>
                <w:szCs w:val="24"/>
              </w:rPr>
              <w:t>активами</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НФА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0510440)</w:t>
            </w:r>
          </w:p>
        </w:tc>
      </w:tr>
      <w:tr w:rsidR="00C22C4B" w:rsidRPr="00D30B87" w14:paraId="69D63CBF"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71F4E"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28AF34" w14:textId="77777777" w:rsidR="00712333" w:rsidRPr="00D30B87" w:rsidRDefault="00712333" w:rsidP="007D2F80">
            <w:pPr>
              <w:spacing w:after="120"/>
            </w:pPr>
            <w:r w:rsidRPr="00D30B87">
              <w:rPr>
                <w:rFonts w:hAnsi="Times New Roman"/>
                <w:color w:val="000000"/>
                <w:sz w:val="24"/>
                <w:szCs w:val="24"/>
              </w:rPr>
              <w:t>Решение</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признании</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НФА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0510441)</w:t>
            </w:r>
          </w:p>
        </w:tc>
      </w:tr>
      <w:tr w:rsidR="00C22C4B" w:rsidRPr="00D30B87" w14:paraId="530067D6"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569F0"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E1E1460" w14:textId="77777777" w:rsidR="00712333" w:rsidRPr="00D30B87" w:rsidRDefault="00712333" w:rsidP="007D2F80">
            <w:pPr>
              <w:spacing w:after="120"/>
            </w:pPr>
            <w:r w:rsidRPr="00D30B87">
              <w:rPr>
                <w:rFonts w:hAnsi="Times New Roman"/>
                <w:color w:val="000000"/>
                <w:sz w:val="24"/>
                <w:szCs w:val="24"/>
              </w:rPr>
              <w:t>Решение</w:t>
            </w:r>
            <w:r w:rsidRPr="00D30B87">
              <w:rPr>
                <w:rFonts w:hAnsi="Times New Roman"/>
                <w:color w:val="000000"/>
                <w:sz w:val="24"/>
                <w:szCs w:val="24"/>
              </w:rPr>
              <w:t xml:space="preserve"> </w:t>
            </w:r>
            <w:r w:rsidRPr="00D30B87">
              <w:rPr>
                <w:rFonts w:hAnsi="Times New Roman"/>
                <w:color w:val="000000"/>
                <w:sz w:val="24"/>
                <w:szCs w:val="24"/>
              </w:rPr>
              <w:t>об</w:t>
            </w:r>
            <w:r w:rsidRPr="00D30B87">
              <w:rPr>
                <w:rFonts w:hAnsi="Times New Roman"/>
                <w:color w:val="000000"/>
                <w:sz w:val="24"/>
                <w:szCs w:val="24"/>
              </w:rPr>
              <w:t xml:space="preserve"> </w:t>
            </w:r>
            <w:r w:rsidRPr="00D30B87">
              <w:rPr>
                <w:rFonts w:hAnsi="Times New Roman"/>
                <w:color w:val="000000"/>
                <w:sz w:val="24"/>
                <w:szCs w:val="24"/>
              </w:rPr>
              <w:t>оценке</w:t>
            </w:r>
            <w:r w:rsidRPr="00D30B87">
              <w:rPr>
                <w:rFonts w:hAnsi="Times New Roman"/>
                <w:color w:val="000000"/>
                <w:sz w:val="24"/>
                <w:szCs w:val="24"/>
              </w:rPr>
              <w:t xml:space="preserve"> </w:t>
            </w:r>
            <w:r w:rsidRPr="00D30B87">
              <w:rPr>
                <w:rFonts w:hAnsi="Times New Roman"/>
                <w:color w:val="000000"/>
                <w:sz w:val="24"/>
                <w:szCs w:val="24"/>
              </w:rPr>
              <w:t>стоимости</w:t>
            </w:r>
            <w:r w:rsidRPr="00D30B87">
              <w:rPr>
                <w:rFonts w:hAnsi="Times New Roman"/>
                <w:color w:val="000000"/>
                <w:sz w:val="24"/>
                <w:szCs w:val="24"/>
              </w:rPr>
              <w:t xml:space="preserve"> </w:t>
            </w:r>
            <w:r w:rsidRPr="00D30B87">
              <w:rPr>
                <w:rFonts w:hAnsi="Times New Roman"/>
                <w:color w:val="000000"/>
                <w:sz w:val="24"/>
                <w:szCs w:val="24"/>
              </w:rPr>
              <w:t>отчуждаемого</w:t>
            </w:r>
            <w:r w:rsidRPr="00D30B87">
              <w:rPr>
                <w:rFonts w:hAnsi="Times New Roman"/>
                <w:color w:val="000000"/>
                <w:sz w:val="24"/>
                <w:szCs w:val="24"/>
              </w:rPr>
              <w:t xml:space="preserve"> </w:t>
            </w:r>
            <w:r w:rsidRPr="00D30B87">
              <w:rPr>
                <w:rFonts w:hAnsi="Times New Roman"/>
                <w:color w:val="000000"/>
                <w:sz w:val="24"/>
                <w:szCs w:val="24"/>
              </w:rPr>
              <w:t>имущества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0510442)</w:t>
            </w:r>
          </w:p>
        </w:tc>
      </w:tr>
      <w:tr w:rsidR="00C22C4B" w:rsidRPr="00D30B87" w14:paraId="3D9BB3DB"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C6916"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87863DB" w14:textId="77777777" w:rsidR="00712333" w:rsidRPr="00D30B87" w:rsidRDefault="00712333" w:rsidP="007D2F80">
            <w:pPr>
              <w:spacing w:after="120"/>
              <w:rPr>
                <w:rFonts w:hAnsi="Times New Roman"/>
                <w:color w:val="000000"/>
                <w:sz w:val="24"/>
                <w:szCs w:val="24"/>
              </w:rPr>
            </w:pPr>
            <w:r w:rsidRPr="00D30B87">
              <w:rPr>
                <w:rFonts w:hAnsi="Times New Roman"/>
                <w:color w:val="000000"/>
                <w:sz w:val="24"/>
                <w:szCs w:val="24"/>
              </w:rPr>
              <w:t>Ведомость</w:t>
            </w:r>
            <w:r w:rsidRPr="00D30B87">
              <w:rPr>
                <w:rFonts w:hAnsi="Times New Roman"/>
                <w:color w:val="000000"/>
                <w:sz w:val="24"/>
                <w:szCs w:val="24"/>
              </w:rPr>
              <w:t xml:space="preserve"> </w:t>
            </w:r>
            <w:r w:rsidRPr="00D30B87">
              <w:rPr>
                <w:rFonts w:hAnsi="Times New Roman"/>
                <w:color w:val="000000"/>
                <w:sz w:val="24"/>
                <w:szCs w:val="24"/>
              </w:rPr>
              <w:t>выдачи</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нужды</w:t>
            </w:r>
            <w:r w:rsidRPr="00D30B87">
              <w:rPr>
                <w:rFonts w:hAnsi="Times New Roman"/>
                <w:color w:val="000000"/>
                <w:sz w:val="24"/>
                <w:szCs w:val="24"/>
              </w:rPr>
              <w:t xml:space="preserve"> </w:t>
            </w:r>
            <w:r w:rsidRPr="00D30B87">
              <w:rPr>
                <w:rFonts w:hAnsi="Times New Roman"/>
                <w:color w:val="000000"/>
                <w:sz w:val="24"/>
                <w:szCs w:val="24"/>
              </w:rPr>
              <w:t>учреждения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0504210)</w:t>
            </w:r>
          </w:p>
        </w:tc>
      </w:tr>
      <w:tr w:rsidR="00C22C4B" w:rsidRPr="00D30B87" w14:paraId="439E16D6"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FB699"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21CBD7D" w14:textId="4C8510F6" w:rsidR="00712333" w:rsidRPr="00D30B87" w:rsidRDefault="00712333" w:rsidP="007D2F80">
            <w:pPr>
              <w:spacing w:after="120"/>
              <w:rPr>
                <w:rFonts w:hAnsi="Times New Roman"/>
                <w:color w:val="000000"/>
                <w:sz w:val="24"/>
                <w:szCs w:val="24"/>
              </w:rPr>
            </w:pPr>
            <w:r w:rsidRPr="00D30B87">
              <w:rPr>
                <w:rFonts w:hAnsi="Times New Roman"/>
                <w:color w:val="000000"/>
                <w:sz w:val="24"/>
                <w:szCs w:val="24"/>
              </w:rPr>
              <w:t>Акт</w:t>
            </w:r>
            <w:r w:rsidRPr="00D30B87">
              <w:rPr>
                <w:rFonts w:hAnsi="Times New Roman"/>
                <w:color w:val="000000"/>
                <w:sz w:val="24"/>
                <w:szCs w:val="24"/>
              </w:rPr>
              <w:t xml:space="preserve"> </w:t>
            </w:r>
            <w:r w:rsidRPr="00D30B87">
              <w:rPr>
                <w:rFonts w:hAnsi="Times New Roman"/>
                <w:color w:val="000000"/>
                <w:sz w:val="24"/>
                <w:szCs w:val="24"/>
              </w:rPr>
              <w:t>об</w:t>
            </w:r>
            <w:r w:rsidRPr="00D30B87">
              <w:rPr>
                <w:rFonts w:hAnsi="Times New Roman"/>
                <w:color w:val="000000"/>
                <w:sz w:val="24"/>
                <w:szCs w:val="24"/>
              </w:rPr>
              <w:t xml:space="preserve"> </w:t>
            </w:r>
            <w:r w:rsidRPr="00D30B87">
              <w:rPr>
                <w:rFonts w:hAnsi="Times New Roman"/>
                <w:color w:val="000000"/>
                <w:sz w:val="24"/>
                <w:szCs w:val="24"/>
              </w:rPr>
              <w:t>утилизации</w:t>
            </w:r>
            <w:r w:rsidRPr="00D30B87">
              <w:rPr>
                <w:rFonts w:hAnsi="Times New Roman"/>
                <w:color w:val="000000"/>
                <w:sz w:val="24"/>
                <w:szCs w:val="24"/>
              </w:rPr>
              <w:t xml:space="preserve"> (</w:t>
            </w:r>
            <w:r w:rsidRPr="00D30B87">
              <w:rPr>
                <w:rFonts w:hAnsi="Times New Roman"/>
                <w:color w:val="000000"/>
                <w:sz w:val="24"/>
                <w:szCs w:val="24"/>
              </w:rPr>
              <w:t>уничтожении</w:t>
            </w:r>
            <w:r w:rsidRPr="00D30B87">
              <w:rPr>
                <w:rFonts w:hAnsi="Times New Roman"/>
                <w:color w:val="000000"/>
                <w:sz w:val="24"/>
                <w:szCs w:val="24"/>
              </w:rPr>
              <w:t xml:space="preserve">) </w:t>
            </w:r>
            <w:r w:rsidRPr="00D30B87">
              <w:rPr>
                <w:rFonts w:hAnsi="Times New Roman"/>
                <w:color w:val="000000"/>
                <w:sz w:val="24"/>
                <w:szCs w:val="24"/>
              </w:rPr>
              <w:t>материальных</w:t>
            </w:r>
            <w:r w:rsidRPr="00D30B87">
              <w:rPr>
                <w:rFonts w:hAnsi="Times New Roman"/>
                <w:color w:val="000000"/>
                <w:sz w:val="24"/>
                <w:szCs w:val="24"/>
              </w:rPr>
              <w:t xml:space="preserve"> </w:t>
            </w:r>
            <w:r w:rsidRPr="00D30B87">
              <w:rPr>
                <w:rFonts w:hAnsi="Times New Roman"/>
                <w:color w:val="000000"/>
                <w:sz w:val="24"/>
                <w:szCs w:val="24"/>
              </w:rPr>
              <w:t>ценностей</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0510435)</w:t>
            </w:r>
            <w:r w:rsidR="00FC7CBA" w:rsidRPr="00D30B87">
              <w:rPr>
                <w:rFonts w:hAnsi="Times New Roman"/>
                <w:color w:val="000000"/>
                <w:sz w:val="24"/>
                <w:szCs w:val="24"/>
              </w:rPr>
              <w:t xml:space="preserve"> </w:t>
            </w:r>
          </w:p>
        </w:tc>
      </w:tr>
      <w:tr w:rsidR="00C22C4B" w:rsidRPr="00D30B87" w14:paraId="4B784B40"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65CDB"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9F51D77" w14:textId="2C99738B" w:rsidR="00712333" w:rsidRPr="00D30B87" w:rsidRDefault="00712333" w:rsidP="008C2811">
            <w:pPr>
              <w:spacing w:after="120"/>
              <w:rPr>
                <w:rFonts w:hAnsi="Times New Roman"/>
                <w:color w:val="000000"/>
                <w:sz w:val="24"/>
                <w:szCs w:val="24"/>
              </w:rPr>
            </w:pPr>
            <w:r w:rsidRPr="00D30B87">
              <w:rPr>
                <w:rFonts w:hAnsi="Times New Roman"/>
                <w:color w:val="000000"/>
                <w:sz w:val="24"/>
                <w:szCs w:val="24"/>
              </w:rPr>
              <w:t>Акт</w:t>
            </w:r>
            <w:r w:rsidRPr="00D30B87">
              <w:rPr>
                <w:rFonts w:hAnsi="Times New Roman"/>
                <w:color w:val="000000"/>
                <w:sz w:val="24"/>
                <w:szCs w:val="24"/>
              </w:rPr>
              <w:t xml:space="preserve"> </w:t>
            </w:r>
            <w:r w:rsidRPr="00D30B87">
              <w:rPr>
                <w:rFonts w:hAnsi="Times New Roman"/>
                <w:color w:val="000000"/>
                <w:sz w:val="24"/>
                <w:szCs w:val="24"/>
              </w:rPr>
              <w:t>приемки</w:t>
            </w:r>
            <w:r w:rsidRPr="00D30B87">
              <w:rPr>
                <w:rFonts w:hAnsi="Times New Roman"/>
                <w:color w:val="000000"/>
                <w:sz w:val="24"/>
                <w:szCs w:val="24"/>
              </w:rPr>
              <w:t xml:space="preserve"> </w:t>
            </w:r>
            <w:r w:rsidRPr="00D30B87">
              <w:rPr>
                <w:rFonts w:hAnsi="Times New Roman"/>
                <w:color w:val="000000"/>
                <w:sz w:val="24"/>
                <w:szCs w:val="24"/>
              </w:rPr>
              <w:t>товаров</w:t>
            </w:r>
            <w:r w:rsidRPr="00D30B87">
              <w:rPr>
                <w:rFonts w:hAnsi="Times New Roman"/>
                <w:color w:val="000000"/>
                <w:sz w:val="24"/>
                <w:szCs w:val="24"/>
              </w:rPr>
              <w:t xml:space="preserve">, </w:t>
            </w:r>
            <w:r w:rsidRPr="00D30B87">
              <w:rPr>
                <w:rFonts w:hAnsi="Times New Roman"/>
                <w:color w:val="000000"/>
                <w:sz w:val="24"/>
                <w:szCs w:val="24"/>
              </w:rPr>
              <w:t>работ</w:t>
            </w:r>
            <w:r w:rsidRPr="00D30B87">
              <w:rPr>
                <w:rFonts w:hAnsi="Times New Roman"/>
                <w:color w:val="000000"/>
                <w:sz w:val="24"/>
                <w:szCs w:val="24"/>
              </w:rPr>
              <w:t xml:space="preserve">, </w:t>
            </w:r>
            <w:r w:rsidRPr="00D30B87">
              <w:rPr>
                <w:rFonts w:hAnsi="Times New Roman"/>
                <w:color w:val="000000"/>
                <w:sz w:val="24"/>
                <w:szCs w:val="24"/>
              </w:rPr>
              <w:t>услуг</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0510452)</w:t>
            </w:r>
            <w:r w:rsidR="00895B0F" w:rsidRPr="00D30B87">
              <w:rPr>
                <w:rFonts w:hAnsi="Times New Roman"/>
                <w:color w:val="FF0000"/>
                <w:sz w:val="24"/>
                <w:szCs w:val="24"/>
              </w:rPr>
              <w:t xml:space="preserve"> </w:t>
            </w:r>
          </w:p>
        </w:tc>
      </w:tr>
      <w:tr w:rsidR="00C22C4B" w:rsidRPr="00D30B87" w14:paraId="58D8152B"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EE13A"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6731ACE" w14:textId="77777777" w:rsidR="00712333" w:rsidRPr="00D30B87" w:rsidRDefault="00712333" w:rsidP="007D2F80">
            <w:pPr>
              <w:spacing w:after="120"/>
            </w:pPr>
            <w:r w:rsidRPr="00D30B87">
              <w:rPr>
                <w:rFonts w:hAnsi="Times New Roman"/>
                <w:color w:val="000000"/>
                <w:sz w:val="24"/>
                <w:szCs w:val="24"/>
              </w:rPr>
              <w:t>Меню</w:t>
            </w:r>
            <w:r w:rsidRPr="00D30B87">
              <w:rPr>
                <w:rFonts w:hAnsi="Times New Roman"/>
                <w:color w:val="000000"/>
                <w:sz w:val="24"/>
                <w:szCs w:val="24"/>
              </w:rPr>
              <w:t>-</w:t>
            </w:r>
            <w:r w:rsidRPr="00D30B87">
              <w:rPr>
                <w:rFonts w:hAnsi="Times New Roman"/>
                <w:color w:val="000000"/>
                <w:sz w:val="24"/>
                <w:szCs w:val="24"/>
              </w:rPr>
              <w:t>требования</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выдачу</w:t>
            </w:r>
            <w:r w:rsidRPr="00D30B87">
              <w:rPr>
                <w:rFonts w:hAnsi="Times New Roman"/>
                <w:color w:val="000000"/>
                <w:sz w:val="24"/>
                <w:szCs w:val="24"/>
              </w:rPr>
              <w:t xml:space="preserve"> </w:t>
            </w:r>
            <w:r w:rsidRPr="00D30B87">
              <w:rPr>
                <w:rFonts w:hAnsi="Times New Roman"/>
                <w:color w:val="000000"/>
                <w:sz w:val="24"/>
                <w:szCs w:val="24"/>
              </w:rPr>
              <w:t>продуктов</w:t>
            </w:r>
            <w:r w:rsidRPr="00D30B87">
              <w:rPr>
                <w:rFonts w:hAnsi="Times New Roman"/>
                <w:color w:val="000000"/>
                <w:sz w:val="24"/>
                <w:szCs w:val="24"/>
              </w:rPr>
              <w:t xml:space="preserve"> </w:t>
            </w:r>
            <w:r w:rsidRPr="00D30B87">
              <w:rPr>
                <w:rFonts w:hAnsi="Times New Roman"/>
                <w:color w:val="000000"/>
                <w:sz w:val="24"/>
                <w:szCs w:val="24"/>
              </w:rPr>
              <w:t>питания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0504202)</w:t>
            </w:r>
          </w:p>
        </w:tc>
      </w:tr>
      <w:tr w:rsidR="00C22C4B" w:rsidRPr="00D30B87" w14:paraId="09C64EF0"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105A2"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46321116" w14:textId="77777777" w:rsidR="00712333" w:rsidRPr="00D30B87" w:rsidRDefault="00712333" w:rsidP="007D2F80">
            <w:pPr>
              <w:spacing w:after="120"/>
            </w:pPr>
            <w:r w:rsidRPr="00D30B87">
              <w:rPr>
                <w:rFonts w:hAnsi="Times New Roman"/>
                <w:color w:val="000000"/>
                <w:sz w:val="24"/>
                <w:szCs w:val="24"/>
              </w:rPr>
              <w:t>Извещения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tc>
      </w:tr>
      <w:tr w:rsidR="00C22C4B" w:rsidRPr="00D30B87" w14:paraId="0DD1F738"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F0DC7"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7D5054CB" w14:textId="539394C6" w:rsidR="004400BE" w:rsidRPr="00D30B87" w:rsidRDefault="0050103D" w:rsidP="004400BE">
            <w:pPr>
              <w:spacing w:after="120"/>
            </w:pPr>
            <w:r w:rsidRPr="00D30B87">
              <w:rPr>
                <w:rFonts w:ascii="Times New Roman" w:hAnsi="Times New Roman"/>
                <w:color w:val="000000"/>
                <w:sz w:val="24"/>
                <w:szCs w:val="24"/>
              </w:rPr>
              <w:t xml:space="preserve">Требования-накладные (ф. 0504204 </w:t>
            </w:r>
            <w:r w:rsidRPr="00D30B87">
              <w:rPr>
                <w:rFonts w:ascii="Times New Roman" w:hAnsi="Times New Roman"/>
                <w:sz w:val="24"/>
                <w:szCs w:val="24"/>
              </w:rPr>
              <w:t>ф. 0510451</w:t>
            </w:r>
            <w:r w:rsidRPr="00D30B87">
              <w:rPr>
                <w:rFonts w:ascii="Times New Roman" w:hAnsi="Times New Roman"/>
                <w:color w:val="000000"/>
                <w:sz w:val="24"/>
                <w:szCs w:val="24"/>
              </w:rPr>
              <w:t>)</w:t>
            </w:r>
          </w:p>
        </w:tc>
      </w:tr>
      <w:tr w:rsidR="00C22C4B" w:rsidRPr="00D30B87" w14:paraId="07F02705"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5E267"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3BCB7910" w14:textId="2FBF5BC9" w:rsidR="00712333" w:rsidRPr="00D30B87" w:rsidRDefault="0050103D" w:rsidP="007D2F80">
            <w:pPr>
              <w:spacing w:after="120"/>
              <w:rPr>
                <w:rFonts w:hAnsi="Times New Roman"/>
                <w:color w:val="000000"/>
                <w:sz w:val="24"/>
                <w:szCs w:val="24"/>
              </w:rPr>
            </w:pPr>
            <w:r w:rsidRPr="00D30B87">
              <w:rPr>
                <w:rFonts w:ascii="Times New Roman" w:hAnsi="Times New Roman"/>
                <w:color w:val="000000"/>
                <w:sz w:val="24"/>
                <w:szCs w:val="24"/>
              </w:rPr>
              <w:t xml:space="preserve">Накладные на отпуск материалов на сторону (ф. </w:t>
            </w:r>
            <w:r w:rsidRPr="00D30B87">
              <w:rPr>
                <w:rFonts w:ascii="Times New Roman" w:hAnsi="Times New Roman"/>
                <w:color w:val="000000"/>
                <w:sz w:val="24"/>
                <w:szCs w:val="24"/>
              </w:rPr>
              <w:lastRenderedPageBreak/>
              <w:t xml:space="preserve">0504205 </w:t>
            </w:r>
            <w:r w:rsidRPr="00D30B87">
              <w:rPr>
                <w:rFonts w:ascii="Times New Roman" w:hAnsi="Times New Roman"/>
                <w:sz w:val="24"/>
                <w:szCs w:val="24"/>
              </w:rPr>
              <w:t>ф. 0510458</w:t>
            </w:r>
            <w:r w:rsidRPr="00D30B87">
              <w:rPr>
                <w:rFonts w:ascii="Times New Roman" w:hAnsi="Times New Roman"/>
                <w:color w:val="000000"/>
                <w:sz w:val="24"/>
                <w:szCs w:val="24"/>
              </w:rPr>
              <w:t>)</w:t>
            </w:r>
          </w:p>
        </w:tc>
      </w:tr>
      <w:tr w:rsidR="00C22C4B" w:rsidRPr="00D30B87" w14:paraId="0864B5F6"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593E1"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DD6E6E6" w14:textId="28AC0786" w:rsidR="00712333" w:rsidRPr="00D30B87" w:rsidRDefault="002C69FD" w:rsidP="00C15D05">
            <w:pPr>
              <w:spacing w:after="0"/>
              <w:rPr>
                <w:rFonts w:ascii="Times New Roman" w:hAnsi="Times New Roman"/>
                <w:color w:val="000000"/>
                <w:sz w:val="24"/>
                <w:szCs w:val="24"/>
              </w:rPr>
            </w:pPr>
            <w:r w:rsidRPr="00D30B87">
              <w:rPr>
                <w:rFonts w:ascii="Times New Roman" w:hAnsi="Times New Roman"/>
                <w:color w:val="000000"/>
                <w:sz w:val="24"/>
                <w:szCs w:val="24"/>
              </w:rPr>
              <w:t>Путевые листы</w:t>
            </w:r>
          </w:p>
        </w:tc>
      </w:tr>
      <w:tr w:rsidR="00C22C4B" w:rsidRPr="00D30B87" w14:paraId="0B124072"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A55EE2"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60D33" w14:textId="095749E2" w:rsidR="00712333" w:rsidRPr="00D30B87" w:rsidRDefault="00712333" w:rsidP="007D2F80">
            <w:pPr>
              <w:spacing w:after="120"/>
              <w:rPr>
                <w:rFonts w:hAnsi="Times New Roman"/>
                <w:color w:val="000000"/>
                <w:sz w:val="24"/>
                <w:szCs w:val="24"/>
              </w:rPr>
            </w:pPr>
            <w:r w:rsidRPr="00D30B87">
              <w:rPr>
                <w:rFonts w:hAnsi="Times New Roman"/>
                <w:color w:val="000000"/>
                <w:sz w:val="24"/>
                <w:szCs w:val="24"/>
              </w:rPr>
              <w:t>Бухгалтерские</w:t>
            </w:r>
            <w:r w:rsidRPr="00D30B87">
              <w:rPr>
                <w:rFonts w:hAnsi="Times New Roman"/>
                <w:color w:val="000000"/>
                <w:sz w:val="24"/>
                <w:szCs w:val="24"/>
              </w:rPr>
              <w:t xml:space="preserve"> </w:t>
            </w:r>
            <w:r w:rsidRPr="00D30B87">
              <w:rPr>
                <w:rFonts w:hAnsi="Times New Roman"/>
                <w:color w:val="000000"/>
                <w:sz w:val="24"/>
                <w:szCs w:val="24"/>
              </w:rPr>
              <w:t>справки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p w14:paraId="74BA1D78" w14:textId="777186E6" w:rsidR="00A31793" w:rsidRPr="00D30B87" w:rsidRDefault="00A31793" w:rsidP="007D2F80">
            <w:pPr>
              <w:spacing w:after="120"/>
              <w:rPr>
                <w:rFonts w:hAnsi="Times New Roman"/>
                <w:color w:val="000000"/>
                <w:sz w:val="24"/>
                <w:szCs w:val="24"/>
              </w:rPr>
            </w:pPr>
            <w:r w:rsidRPr="00D30B87">
              <w:rPr>
                <w:rFonts w:hAnsi="Times New Roman"/>
                <w:color w:val="000000"/>
                <w:sz w:val="24"/>
                <w:szCs w:val="24"/>
              </w:rPr>
              <w:t>Ведомость</w:t>
            </w:r>
            <w:r w:rsidRPr="00D30B87">
              <w:rPr>
                <w:rFonts w:hAnsi="Times New Roman"/>
                <w:color w:val="000000"/>
                <w:sz w:val="24"/>
                <w:szCs w:val="24"/>
              </w:rPr>
              <w:t xml:space="preserve"> </w:t>
            </w:r>
            <w:r w:rsidRPr="00D30B87">
              <w:rPr>
                <w:rFonts w:hAnsi="Times New Roman"/>
                <w:color w:val="000000"/>
                <w:sz w:val="24"/>
                <w:szCs w:val="24"/>
              </w:rPr>
              <w:t>начисленной</w:t>
            </w:r>
            <w:r w:rsidRPr="00D30B87">
              <w:rPr>
                <w:rFonts w:hAnsi="Times New Roman"/>
                <w:color w:val="000000"/>
                <w:sz w:val="24"/>
                <w:szCs w:val="24"/>
              </w:rPr>
              <w:t xml:space="preserve"> </w:t>
            </w:r>
            <w:r w:rsidRPr="00D30B87">
              <w:rPr>
                <w:rFonts w:hAnsi="Times New Roman"/>
                <w:color w:val="000000"/>
                <w:sz w:val="24"/>
                <w:szCs w:val="24"/>
              </w:rPr>
              <w:t>амортизации</w:t>
            </w:r>
            <w:r w:rsidRPr="00D30B87">
              <w:rPr>
                <w:rFonts w:hAnsi="Times New Roman"/>
                <w:color w:val="000000"/>
                <w:sz w:val="24"/>
                <w:szCs w:val="24"/>
              </w:rPr>
              <w:t xml:space="preserve"> </w:t>
            </w:r>
          </w:p>
          <w:p w14:paraId="5535C6A3" w14:textId="0EF8B864" w:rsidR="00895B0F" w:rsidRPr="00D30B87" w:rsidRDefault="00895B0F" w:rsidP="007D2F80">
            <w:pPr>
              <w:spacing w:after="120"/>
            </w:pPr>
            <w:r w:rsidRPr="00D30B87">
              <w:rPr>
                <w:rFonts w:ascii="Times New Roman" w:hAnsi="Times New Roman"/>
                <w:sz w:val="24"/>
                <w:szCs w:val="24"/>
              </w:rPr>
              <w:t>Иные документы (при необходимости)</w:t>
            </w:r>
          </w:p>
        </w:tc>
      </w:tr>
      <w:tr w:rsidR="00C22C4B" w:rsidRPr="00D30B87" w14:paraId="584DAE17" w14:textId="77777777" w:rsidTr="0071509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C6A3F" w14:textId="45B30FB4" w:rsidR="00712333" w:rsidRPr="00D30B87" w:rsidRDefault="00712333" w:rsidP="004864E7">
            <w:pPr>
              <w:spacing w:after="0"/>
              <w:ind w:left="75" w:right="75"/>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прочим</w:t>
            </w:r>
            <w:r w:rsidRPr="00D30B87">
              <w:rPr>
                <w:rFonts w:hAnsi="Times New Roman"/>
                <w:color w:val="000000"/>
                <w:sz w:val="24"/>
                <w:szCs w:val="24"/>
              </w:rPr>
              <w:t xml:space="preserve"> </w:t>
            </w:r>
            <w:r w:rsidRPr="00D30B87">
              <w:rPr>
                <w:rFonts w:hAnsi="Times New Roman"/>
                <w:color w:val="000000"/>
                <w:sz w:val="24"/>
                <w:szCs w:val="24"/>
              </w:rPr>
              <w:t>операциям</w:t>
            </w:r>
            <w:r w:rsidRPr="00D30B87">
              <w:rPr>
                <w:rFonts w:hAnsi="Times New Roman"/>
                <w:color w:val="000000"/>
                <w:sz w:val="24"/>
                <w:szCs w:val="24"/>
              </w:rPr>
              <w:t xml:space="preserve"> </w:t>
            </w:r>
          </w:p>
          <w:p w14:paraId="65CA2136" w14:textId="016E55F8" w:rsidR="00712333" w:rsidRPr="00D30B87" w:rsidRDefault="00712333" w:rsidP="004864E7">
            <w:pPr>
              <w:spacing w:after="0"/>
              <w:rPr>
                <w:rFonts w:hAnsi="Times New Roman"/>
                <w:color w:val="000000"/>
                <w:sz w:val="24"/>
                <w:szCs w:val="24"/>
              </w:rPr>
            </w:pPr>
            <w:r w:rsidRPr="00D30B87">
              <w:rPr>
                <w:rFonts w:hAnsi="Times New Roman"/>
                <w:color w:val="000000"/>
                <w:sz w:val="24"/>
                <w:szCs w:val="24"/>
              </w:rPr>
              <w:t>№</w:t>
            </w:r>
            <w:r w:rsidRPr="00D30B87">
              <w:rPr>
                <w:rFonts w:hAnsi="Times New Roman"/>
                <w:color w:val="000000"/>
                <w:sz w:val="24"/>
                <w:szCs w:val="24"/>
              </w:rPr>
              <w:t xml:space="preserve"> 8</w:t>
            </w:r>
            <w:r w:rsidRPr="00D30B87">
              <w:rPr>
                <w:rFonts w:hAnsi="Times New Roman"/>
                <w:color w:val="000000"/>
                <w:sz w:val="24"/>
                <w:szCs w:val="24"/>
              </w:rPr>
              <w:t>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66914BF" w14:textId="6AA96549" w:rsidR="00712333" w:rsidRPr="00D30B87" w:rsidRDefault="00712333" w:rsidP="004864E7">
            <w:pPr>
              <w:spacing w:after="0"/>
            </w:pPr>
          </w:p>
        </w:tc>
      </w:tr>
      <w:tr w:rsidR="00C22C4B" w:rsidRPr="00D30B87" w14:paraId="0E433BDB"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726C6"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2477429D" w14:textId="4AFBD25B" w:rsidR="00712333" w:rsidRPr="00D30B87" w:rsidRDefault="00712333" w:rsidP="00577018">
            <w:pPr>
              <w:spacing w:after="0"/>
            </w:pPr>
            <w:r w:rsidRPr="00D30B87">
              <w:rPr>
                <w:rFonts w:hAnsi="Times New Roman"/>
                <w:color w:val="000000"/>
                <w:sz w:val="24"/>
                <w:szCs w:val="24"/>
              </w:rPr>
              <w:t>Извещени</w:t>
            </w:r>
            <w:r w:rsidR="00577018" w:rsidRPr="00D30B87">
              <w:rPr>
                <w:rFonts w:hAnsi="Times New Roman"/>
                <w:color w:val="000000"/>
                <w:sz w:val="24"/>
                <w:szCs w:val="24"/>
              </w:rPr>
              <w:t>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tc>
      </w:tr>
      <w:tr w:rsidR="00C22C4B" w:rsidRPr="00D30B87" w14:paraId="4DB34E08"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C0A96"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A0F0804" w14:textId="6259D1C4" w:rsidR="00712333" w:rsidRPr="00D30B87" w:rsidRDefault="00712333" w:rsidP="00577018">
            <w:pPr>
              <w:spacing w:after="0"/>
            </w:pPr>
            <w:r w:rsidRPr="00D30B87">
              <w:rPr>
                <w:rFonts w:hAnsi="Times New Roman"/>
                <w:color w:val="000000"/>
                <w:sz w:val="24"/>
                <w:szCs w:val="24"/>
              </w:rPr>
              <w:t>Бухгалтерск</w:t>
            </w:r>
            <w:r w:rsidR="00577018" w:rsidRPr="00D30B87">
              <w:rPr>
                <w:rFonts w:hAnsi="Times New Roman"/>
                <w:color w:val="000000"/>
                <w:sz w:val="24"/>
                <w:szCs w:val="24"/>
              </w:rPr>
              <w:t>ие</w:t>
            </w:r>
            <w:r w:rsidRPr="00D30B87">
              <w:rPr>
                <w:rFonts w:hAnsi="Times New Roman"/>
                <w:color w:val="000000"/>
                <w:sz w:val="24"/>
                <w:szCs w:val="24"/>
              </w:rPr>
              <w:t xml:space="preserve"> </w:t>
            </w:r>
            <w:r w:rsidRPr="00D30B87">
              <w:rPr>
                <w:rFonts w:hAnsi="Times New Roman"/>
                <w:color w:val="000000"/>
                <w:sz w:val="24"/>
                <w:szCs w:val="24"/>
              </w:rPr>
              <w:t>справк</w:t>
            </w:r>
            <w:r w:rsidR="00577018" w:rsidRPr="00D30B87">
              <w:rPr>
                <w:rFonts w:hAnsi="Times New Roman"/>
                <w:color w:val="000000"/>
                <w:sz w:val="24"/>
                <w:szCs w:val="24"/>
              </w:rPr>
              <w:t>и</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tc>
      </w:tr>
      <w:tr w:rsidR="00C22C4B" w:rsidRPr="00D30B87" w14:paraId="1527C6FA" w14:textId="77777777" w:rsidTr="008C2811">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3B281B9E"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14:paraId="5B3897D5" w14:textId="249DB78E" w:rsidR="002F0F21" w:rsidRPr="00D30B87" w:rsidRDefault="00A86EC2" w:rsidP="004864E7">
            <w:pPr>
              <w:spacing w:after="0"/>
              <w:rPr>
                <w:rFonts w:hAnsi="Times New Roman"/>
                <w:color w:val="000000"/>
                <w:sz w:val="24"/>
                <w:szCs w:val="24"/>
              </w:rPr>
            </w:pPr>
            <w:r w:rsidRPr="00D30B87">
              <w:rPr>
                <w:rFonts w:ascii="Times New Roman" w:hAnsi="Times New Roman"/>
                <w:sz w:val="24"/>
                <w:szCs w:val="24"/>
              </w:rPr>
              <w:t>Акты приемки товаров, работ, услуг (ф. 0510452)</w:t>
            </w:r>
          </w:p>
          <w:p w14:paraId="0CB84B27" w14:textId="2525A5D7" w:rsidR="002F0F21" w:rsidRPr="00D30B87" w:rsidRDefault="002F0F21" w:rsidP="004864E7">
            <w:pPr>
              <w:spacing w:after="0"/>
            </w:pPr>
            <w:r w:rsidRPr="00D30B87">
              <w:rPr>
                <w:rFonts w:ascii="Times New Roman" w:hAnsi="Times New Roman"/>
                <w:sz w:val="24"/>
                <w:szCs w:val="24"/>
              </w:rPr>
              <w:t>Иные документы (при необходимости)</w:t>
            </w:r>
          </w:p>
        </w:tc>
      </w:tr>
      <w:tr w:rsidR="00074881" w:rsidRPr="00D30B87" w14:paraId="5559B343" w14:textId="77777777" w:rsidTr="008C2811">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01842FC" w14:textId="47B01BA7" w:rsidR="00074881" w:rsidRPr="00D30B87" w:rsidRDefault="00074881" w:rsidP="00074881">
            <w:pPr>
              <w:ind w:right="75"/>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9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санкционированию</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2795338" w14:textId="77777777" w:rsidR="00074881" w:rsidRPr="00D30B87" w:rsidRDefault="00074881" w:rsidP="00074881">
            <w:pPr>
              <w:spacing w:after="0"/>
              <w:rPr>
                <w:rFonts w:ascii="Times New Roman" w:hAnsi="Times New Roman"/>
                <w:color w:val="000000"/>
                <w:sz w:val="24"/>
                <w:szCs w:val="24"/>
              </w:rPr>
            </w:pPr>
            <w:r w:rsidRPr="00D30B87">
              <w:rPr>
                <w:rFonts w:ascii="Times New Roman" w:hAnsi="Times New Roman"/>
                <w:color w:val="000000"/>
                <w:sz w:val="24"/>
                <w:szCs w:val="24"/>
              </w:rPr>
              <w:t>Бухгалтерские справки (ф. 0504833) (при необходимости)</w:t>
            </w:r>
          </w:p>
          <w:p w14:paraId="5DCE7B36" w14:textId="737A5751" w:rsidR="00074881" w:rsidRPr="00D30B87" w:rsidRDefault="00074881" w:rsidP="00074881">
            <w:pPr>
              <w:spacing w:after="0"/>
              <w:rPr>
                <w:rFonts w:hAnsi="Times New Roman"/>
                <w:color w:val="000000"/>
                <w:sz w:val="24"/>
                <w:szCs w:val="24"/>
              </w:rPr>
            </w:pPr>
            <w:r w:rsidRPr="00D30B87">
              <w:rPr>
                <w:rFonts w:ascii="Times New Roman" w:hAnsi="Times New Roman"/>
                <w:sz w:val="24"/>
                <w:szCs w:val="24"/>
              </w:rPr>
              <w:t>Иные документы (при необходимости)</w:t>
            </w:r>
          </w:p>
        </w:tc>
      </w:tr>
      <w:tr w:rsidR="00074881" w:rsidRPr="00D30B87" w14:paraId="76A8BEE2" w14:textId="77777777" w:rsidTr="008C2811">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20913F4" w14:textId="4215D488" w:rsidR="00074881" w:rsidRPr="00D30B87" w:rsidRDefault="00074881" w:rsidP="00074881">
            <w:pPr>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8-</w:t>
            </w:r>
            <w:r w:rsidRPr="00D30B87">
              <w:rPr>
                <w:rFonts w:hAnsi="Times New Roman"/>
                <w:color w:val="000000"/>
                <w:sz w:val="24"/>
                <w:szCs w:val="24"/>
              </w:rPr>
              <w:t>ош</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исправлению</w:t>
            </w:r>
            <w:r w:rsidRPr="00D30B87">
              <w:rPr>
                <w:rFonts w:hAnsi="Times New Roman"/>
                <w:color w:val="000000"/>
                <w:sz w:val="24"/>
                <w:szCs w:val="24"/>
              </w:rPr>
              <w:t xml:space="preserve"> </w:t>
            </w:r>
            <w:r w:rsidRPr="00D30B87">
              <w:rPr>
                <w:rFonts w:hAnsi="Times New Roman"/>
                <w:color w:val="000000"/>
                <w:sz w:val="24"/>
                <w:szCs w:val="24"/>
              </w:rPr>
              <w:t>ошибок</w:t>
            </w:r>
            <w:r w:rsidRPr="00D30B87">
              <w:rPr>
                <w:rFonts w:hAnsi="Times New Roman"/>
                <w:color w:val="000000"/>
                <w:sz w:val="24"/>
                <w:szCs w:val="24"/>
              </w:rPr>
              <w:t xml:space="preserve"> </w:t>
            </w:r>
            <w:r w:rsidRPr="00D30B87">
              <w:rPr>
                <w:rFonts w:hAnsi="Times New Roman"/>
                <w:color w:val="000000"/>
                <w:sz w:val="24"/>
                <w:szCs w:val="24"/>
              </w:rPr>
              <w:t>прошлых</w:t>
            </w:r>
            <w:r w:rsidRPr="00D30B87">
              <w:rPr>
                <w:rFonts w:hAnsi="Times New Roman"/>
                <w:color w:val="000000"/>
                <w:sz w:val="24"/>
                <w:szCs w:val="24"/>
              </w:rPr>
              <w:t xml:space="preserve"> </w:t>
            </w:r>
            <w:r w:rsidRPr="00D30B87">
              <w:rPr>
                <w:rFonts w:hAnsi="Times New Roman"/>
                <w:color w:val="000000"/>
                <w:sz w:val="24"/>
                <w:szCs w:val="24"/>
              </w:rPr>
              <w:t>лет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5D02C15" w14:textId="77777777" w:rsidR="00074881" w:rsidRPr="00D30B87" w:rsidRDefault="00074881" w:rsidP="00074881">
            <w:pPr>
              <w:rPr>
                <w:rFonts w:ascii="Times New Roman" w:hAnsi="Times New Roman"/>
                <w:color w:val="000000"/>
                <w:sz w:val="24"/>
                <w:szCs w:val="24"/>
              </w:rPr>
            </w:pPr>
            <w:r w:rsidRPr="00D30B87">
              <w:rPr>
                <w:rFonts w:ascii="Times New Roman" w:hAnsi="Times New Roman"/>
                <w:color w:val="000000"/>
                <w:sz w:val="24"/>
                <w:szCs w:val="24"/>
              </w:rPr>
              <w:t>Бухгалтерские справки (ф. 0504833)</w:t>
            </w:r>
          </w:p>
          <w:p w14:paraId="214F34C9" w14:textId="6E37D7E0" w:rsidR="00074881" w:rsidRPr="00D30B87" w:rsidRDefault="00074881" w:rsidP="00074881">
            <w:pPr>
              <w:rPr>
                <w:rFonts w:ascii="Times New Roman" w:hAnsi="Times New Roman"/>
                <w:sz w:val="24"/>
                <w:szCs w:val="24"/>
              </w:rPr>
            </w:pPr>
            <w:r w:rsidRPr="00D30B87">
              <w:rPr>
                <w:rFonts w:ascii="Times New Roman" w:hAnsi="Times New Roman"/>
                <w:sz w:val="24"/>
                <w:szCs w:val="24"/>
              </w:rPr>
              <w:t>Иные документы (при необходимости)</w:t>
            </w:r>
          </w:p>
        </w:tc>
      </w:tr>
      <w:tr w:rsidR="00074881" w:rsidRPr="00D30B87" w14:paraId="4621DA88" w14:textId="77777777" w:rsidTr="008C2811">
        <w:trPr>
          <w:trHeight w:val="1005"/>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2AFE953" w14:textId="51EFA673" w:rsidR="00074881" w:rsidRPr="00D30B87" w:rsidRDefault="00074881" w:rsidP="00C15D05">
            <w:pPr>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w:t>
            </w:r>
            <w:r w:rsidR="00C15D05" w:rsidRPr="00D30B87">
              <w:rPr>
                <w:rFonts w:hAnsi="Times New Roman"/>
                <w:color w:val="000000"/>
                <w:sz w:val="24"/>
                <w:szCs w:val="24"/>
              </w:rPr>
              <w:t>8-</w:t>
            </w:r>
            <w:r w:rsidR="00C15D05" w:rsidRPr="00D30B87">
              <w:rPr>
                <w:rFonts w:hAnsi="Times New Roman"/>
                <w:color w:val="000000"/>
                <w:sz w:val="24"/>
                <w:szCs w:val="24"/>
              </w:rPr>
              <w:t>мо</w:t>
            </w:r>
            <w:r w:rsidR="00C15D05" w:rsidRPr="00D30B87">
              <w:rPr>
                <w:rFonts w:hAnsi="Times New Roman"/>
                <w:color w:val="000000"/>
                <w:sz w:val="24"/>
                <w:szCs w:val="24"/>
              </w:rPr>
              <w:t xml:space="preserve"> </w:t>
            </w:r>
            <w:proofErr w:type="spellStart"/>
            <w:r w:rsidRPr="00D30B87">
              <w:rPr>
                <w:rFonts w:hAnsi="Times New Roman"/>
                <w:color w:val="000000"/>
                <w:sz w:val="24"/>
                <w:szCs w:val="24"/>
              </w:rPr>
              <w:t>межотчетного</w:t>
            </w:r>
            <w:proofErr w:type="spellEnd"/>
            <w:r w:rsidRPr="00D30B87">
              <w:rPr>
                <w:rFonts w:hAnsi="Times New Roman"/>
                <w:color w:val="000000"/>
                <w:sz w:val="24"/>
                <w:szCs w:val="24"/>
              </w:rPr>
              <w:t xml:space="preserve"> </w:t>
            </w:r>
            <w:r w:rsidRPr="00D30B87">
              <w:rPr>
                <w:rFonts w:hAnsi="Times New Roman"/>
                <w:color w:val="000000"/>
                <w:sz w:val="24"/>
                <w:szCs w:val="24"/>
              </w:rPr>
              <w:t>периода </w:t>
            </w:r>
            <w:r w:rsidRPr="00D30B87">
              <w:rPr>
                <w:rFonts w:hAnsi="Times New Roman"/>
                <w:color w:val="000000"/>
                <w:sz w:val="24"/>
                <w:szCs w:val="24"/>
              </w:rPr>
              <w:t>(</w:t>
            </w:r>
            <w:r w:rsidRPr="00D30B87">
              <w:rPr>
                <w:rFonts w:hAnsi="Times New Roman"/>
                <w:color w:val="000000"/>
                <w:sz w:val="24"/>
                <w:szCs w:val="24"/>
              </w:rPr>
              <w:t>ф</w:t>
            </w:r>
            <w:r w:rsidRPr="00D30B87">
              <w:rPr>
                <w:rFonts w:hAnsi="Times New Roman"/>
                <w:color w:val="000000"/>
                <w:sz w:val="24"/>
                <w:szCs w:val="24"/>
              </w:rPr>
              <w:t>. 0504071)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E521C1B" w14:textId="77777777" w:rsidR="00074881" w:rsidRPr="00D30B87" w:rsidRDefault="00074881" w:rsidP="00074881">
            <w:pPr>
              <w:rPr>
                <w:rFonts w:ascii="Times New Roman" w:hAnsi="Times New Roman"/>
                <w:color w:val="000000"/>
                <w:sz w:val="24"/>
                <w:szCs w:val="24"/>
              </w:rPr>
            </w:pPr>
            <w:r w:rsidRPr="00D30B87">
              <w:rPr>
                <w:rFonts w:ascii="Times New Roman" w:hAnsi="Times New Roman"/>
                <w:color w:val="000000"/>
                <w:sz w:val="24"/>
                <w:szCs w:val="24"/>
              </w:rPr>
              <w:t>Бухгалтерские справки (ф. 0504833)</w:t>
            </w:r>
          </w:p>
          <w:p w14:paraId="7196ED7D" w14:textId="7F0CF492" w:rsidR="00074881" w:rsidRPr="00D30B87" w:rsidRDefault="00074881" w:rsidP="00074881">
            <w:pPr>
              <w:rPr>
                <w:rFonts w:ascii="Times New Roman" w:hAnsi="Times New Roman"/>
                <w:sz w:val="24"/>
                <w:szCs w:val="24"/>
              </w:rPr>
            </w:pPr>
            <w:r w:rsidRPr="00D30B87">
              <w:rPr>
                <w:rFonts w:ascii="Times New Roman" w:hAnsi="Times New Roman"/>
                <w:sz w:val="24"/>
                <w:szCs w:val="24"/>
              </w:rPr>
              <w:t>Иные документы (при необходимости)</w:t>
            </w:r>
          </w:p>
        </w:tc>
      </w:tr>
      <w:tr w:rsidR="00C22C4B" w:rsidRPr="00D30B87" w14:paraId="1D719E78" w14:textId="77777777" w:rsidTr="008C2811">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0A931AB4" w14:textId="77777777" w:rsidR="00242F45" w:rsidRPr="00D30B87" w:rsidRDefault="00242F45" w:rsidP="00242F45">
            <w:pPr>
              <w:rPr>
                <w:rFonts w:hAnsi="Times New Roman"/>
                <w:color w:val="000000"/>
                <w:sz w:val="24"/>
                <w:szCs w:val="24"/>
              </w:rPr>
            </w:pPr>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10-</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текущего</w:t>
            </w:r>
            <w:r w:rsidRPr="00D30B87">
              <w:rPr>
                <w:rFonts w:hAnsi="Times New Roman"/>
                <w:color w:val="000000"/>
                <w:sz w:val="24"/>
                <w:szCs w:val="24"/>
              </w:rPr>
              <w:t xml:space="preserve"> </w:t>
            </w:r>
            <w:r w:rsidRPr="00D30B87">
              <w:rPr>
                <w:rFonts w:hAnsi="Times New Roman"/>
                <w:color w:val="000000"/>
                <w:sz w:val="24"/>
                <w:szCs w:val="24"/>
              </w:rPr>
              <w:t>периода</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proofErr w:type="spellStart"/>
            <w:r w:rsidRPr="00D30B87">
              <w:rPr>
                <w:rFonts w:hAnsi="Times New Roman"/>
                <w:color w:val="000000"/>
                <w:sz w:val="24"/>
                <w:szCs w:val="24"/>
              </w:rPr>
              <w:t>забалансовому</w:t>
            </w:r>
            <w:proofErr w:type="spellEnd"/>
            <w:r w:rsidRPr="00D30B87">
              <w:rPr>
                <w:rFonts w:hAnsi="Times New Roman"/>
                <w:color w:val="000000"/>
                <w:sz w:val="24"/>
                <w:szCs w:val="24"/>
              </w:rPr>
              <w:t xml:space="preserve"> </w:t>
            </w:r>
            <w:r w:rsidRPr="00D30B87">
              <w:rPr>
                <w:rFonts w:hAnsi="Times New Roman"/>
                <w:color w:val="000000"/>
                <w:sz w:val="24"/>
                <w:szCs w:val="24"/>
              </w:rPr>
              <w:t>счету</w:t>
            </w:r>
            <w:r w:rsidRPr="00D30B87">
              <w:rPr>
                <w:rFonts w:hAnsi="Times New Roman"/>
                <w:color w:val="000000"/>
                <w:sz w:val="24"/>
                <w:szCs w:val="24"/>
              </w:rPr>
              <w:t>;</w:t>
            </w:r>
          </w:p>
          <w:p w14:paraId="1BC972A5" w14:textId="487413C7" w:rsidR="00712333" w:rsidRPr="00D30B87" w:rsidRDefault="00242F45" w:rsidP="00242F45">
            <w:r w:rsidRPr="00D30B87">
              <w:rPr>
                <w:rFonts w:hAnsi="Times New Roman"/>
                <w:color w:val="000000"/>
                <w:sz w:val="24"/>
                <w:szCs w:val="24"/>
              </w:rPr>
              <w:t>Журнал</w:t>
            </w:r>
            <w:r w:rsidRPr="00D30B87">
              <w:rPr>
                <w:rFonts w:hAnsi="Times New Roman"/>
                <w:color w:val="000000"/>
                <w:sz w:val="24"/>
                <w:szCs w:val="24"/>
              </w:rPr>
              <w:t xml:space="preserve"> </w:t>
            </w:r>
            <w:r w:rsidRPr="00D30B87">
              <w:rPr>
                <w:rFonts w:hAnsi="Times New Roman"/>
                <w:color w:val="000000"/>
                <w:sz w:val="24"/>
                <w:szCs w:val="24"/>
              </w:rPr>
              <w:t>№</w:t>
            </w:r>
            <w:r w:rsidRPr="00D30B87">
              <w:rPr>
                <w:rFonts w:hAnsi="Times New Roman"/>
                <w:color w:val="000000"/>
                <w:sz w:val="24"/>
                <w:szCs w:val="24"/>
              </w:rPr>
              <w:t xml:space="preserve"> 10-</w:t>
            </w:r>
            <w:r w:rsidRPr="00D30B87">
              <w:rPr>
                <w:rFonts w:hAnsi="Times New Roman"/>
                <w:color w:val="000000"/>
                <w:sz w:val="24"/>
                <w:szCs w:val="24"/>
              </w:rPr>
              <w:t>ош</w:t>
            </w:r>
            <w:r w:rsidRPr="00D30B87">
              <w:rPr>
                <w:rFonts w:hAnsi="Times New Roman"/>
                <w:color w:val="000000"/>
                <w:sz w:val="24"/>
                <w:szCs w:val="24"/>
              </w:rPr>
              <w:t xml:space="preserve"> </w:t>
            </w:r>
            <w:r w:rsidRPr="00D30B87">
              <w:rPr>
                <w:rFonts w:hAnsi="Times New Roman"/>
                <w:color w:val="000000"/>
                <w:sz w:val="24"/>
                <w:szCs w:val="24"/>
              </w:rPr>
              <w:t>операций</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r w:rsidRPr="00D30B87">
              <w:rPr>
                <w:rFonts w:hAnsi="Times New Roman"/>
                <w:color w:val="000000"/>
                <w:sz w:val="24"/>
                <w:szCs w:val="24"/>
              </w:rPr>
              <w:t>исправлению</w:t>
            </w:r>
            <w:r w:rsidRPr="00D30B87">
              <w:rPr>
                <w:rFonts w:hAnsi="Times New Roman"/>
                <w:color w:val="000000"/>
                <w:sz w:val="24"/>
                <w:szCs w:val="24"/>
              </w:rPr>
              <w:t xml:space="preserve"> </w:t>
            </w:r>
            <w:r w:rsidRPr="00D30B87">
              <w:rPr>
                <w:rFonts w:hAnsi="Times New Roman"/>
                <w:color w:val="000000"/>
                <w:sz w:val="24"/>
                <w:szCs w:val="24"/>
              </w:rPr>
              <w:t>ошибок</w:t>
            </w:r>
            <w:r w:rsidRPr="00D30B87">
              <w:rPr>
                <w:rFonts w:hAnsi="Times New Roman"/>
                <w:color w:val="000000"/>
                <w:sz w:val="24"/>
                <w:szCs w:val="24"/>
              </w:rPr>
              <w:t xml:space="preserve"> </w:t>
            </w:r>
            <w:r w:rsidRPr="00D30B87">
              <w:rPr>
                <w:rFonts w:hAnsi="Times New Roman"/>
                <w:color w:val="000000"/>
                <w:sz w:val="24"/>
                <w:szCs w:val="24"/>
              </w:rPr>
              <w:t>прошлых</w:t>
            </w:r>
            <w:r w:rsidRPr="00D30B87">
              <w:rPr>
                <w:rFonts w:hAnsi="Times New Roman"/>
                <w:color w:val="000000"/>
                <w:sz w:val="24"/>
                <w:szCs w:val="24"/>
              </w:rPr>
              <w:t xml:space="preserve"> </w:t>
            </w:r>
            <w:r w:rsidRPr="00D30B87">
              <w:rPr>
                <w:rFonts w:hAnsi="Times New Roman"/>
                <w:color w:val="000000"/>
                <w:sz w:val="24"/>
                <w:szCs w:val="24"/>
              </w:rPr>
              <w:t>лет</w:t>
            </w:r>
            <w:r w:rsidRPr="00D30B87">
              <w:rPr>
                <w:rFonts w:hAnsi="Times New Roman"/>
                <w:color w:val="000000"/>
                <w:sz w:val="24"/>
                <w:szCs w:val="24"/>
              </w:rPr>
              <w:t xml:space="preserve"> </w:t>
            </w:r>
            <w:r w:rsidRPr="00D30B87">
              <w:rPr>
                <w:rFonts w:hAnsi="Times New Roman"/>
                <w:color w:val="000000"/>
                <w:sz w:val="24"/>
                <w:szCs w:val="24"/>
              </w:rPr>
              <w:t>по</w:t>
            </w:r>
            <w:r w:rsidRPr="00D30B87">
              <w:rPr>
                <w:rFonts w:hAnsi="Times New Roman"/>
                <w:color w:val="000000"/>
                <w:sz w:val="24"/>
                <w:szCs w:val="24"/>
              </w:rPr>
              <w:t xml:space="preserve"> </w:t>
            </w:r>
            <w:proofErr w:type="spellStart"/>
            <w:r w:rsidRPr="00D30B87">
              <w:rPr>
                <w:rFonts w:hAnsi="Times New Roman"/>
                <w:color w:val="000000"/>
                <w:sz w:val="24"/>
                <w:szCs w:val="24"/>
              </w:rPr>
              <w:t>забалансовому</w:t>
            </w:r>
            <w:proofErr w:type="spellEnd"/>
            <w:r w:rsidRPr="00D30B87">
              <w:rPr>
                <w:rFonts w:hAnsi="Times New Roman"/>
                <w:color w:val="000000"/>
                <w:sz w:val="24"/>
                <w:szCs w:val="24"/>
              </w:rPr>
              <w:t xml:space="preserve"> </w:t>
            </w:r>
            <w:r w:rsidRPr="00D30B87">
              <w:rPr>
                <w:rFonts w:hAnsi="Times New Roman"/>
                <w:color w:val="000000"/>
                <w:sz w:val="24"/>
                <w:szCs w:val="24"/>
              </w:rPr>
              <w:t>счету</w:t>
            </w:r>
            <w:r w:rsidRPr="00D30B87">
              <w:rPr>
                <w:rFonts w:hAnsi="Times New Roman"/>
                <w:color w:val="000000"/>
                <w:sz w:val="24"/>
                <w:szCs w:val="24"/>
              </w:rPr>
              <w:t>.</w:t>
            </w:r>
          </w:p>
        </w:tc>
        <w:tc>
          <w:tcPr>
            <w:tcW w:w="0" w:type="auto"/>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14:paraId="1A3FD240" w14:textId="77777777" w:rsidR="00712333" w:rsidRPr="00D30B87" w:rsidRDefault="00712333" w:rsidP="00242F45">
            <w:pPr>
              <w:spacing w:after="0"/>
            </w:pPr>
            <w:r w:rsidRPr="00D30B87">
              <w:rPr>
                <w:rFonts w:hAnsi="Times New Roman"/>
                <w:color w:val="000000"/>
                <w:sz w:val="24"/>
                <w:szCs w:val="24"/>
              </w:rPr>
              <w:t>Бухгалтерская</w:t>
            </w:r>
            <w:r w:rsidRPr="00D30B87">
              <w:rPr>
                <w:rFonts w:hAnsi="Times New Roman"/>
                <w:color w:val="000000"/>
                <w:sz w:val="24"/>
                <w:szCs w:val="24"/>
              </w:rPr>
              <w:t xml:space="preserve"> </w:t>
            </w:r>
            <w:r w:rsidRPr="00D30B87">
              <w:rPr>
                <w:rFonts w:hAnsi="Times New Roman"/>
                <w:color w:val="000000"/>
                <w:sz w:val="24"/>
                <w:szCs w:val="24"/>
              </w:rPr>
              <w:t>справка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0504833)</w:t>
            </w:r>
          </w:p>
        </w:tc>
      </w:tr>
      <w:tr w:rsidR="00C22C4B" w:rsidRPr="00D30B87" w14:paraId="1FA52D98"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9246E"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B1FCC2E" w14:textId="77777777" w:rsidR="0065049F" w:rsidRPr="00D30B87" w:rsidRDefault="0065049F" w:rsidP="0065049F">
            <w:pPr>
              <w:spacing w:after="0"/>
              <w:rPr>
                <w:rFonts w:ascii="Times New Roman" w:hAnsi="Times New Roman"/>
                <w:color w:val="000000"/>
                <w:sz w:val="24"/>
                <w:szCs w:val="24"/>
              </w:rPr>
            </w:pPr>
            <w:r w:rsidRPr="00D30B87">
              <w:rPr>
                <w:rFonts w:ascii="Times New Roman" w:hAnsi="Times New Roman"/>
                <w:color w:val="000000"/>
                <w:sz w:val="24"/>
                <w:szCs w:val="24"/>
              </w:rPr>
              <w:t xml:space="preserve">Акты о списании объектов нефинансовых активов (кроме транспортных средств) (ф. 0504104 </w:t>
            </w:r>
            <w:r w:rsidRPr="00D30B87">
              <w:rPr>
                <w:rFonts w:ascii="Times New Roman" w:hAnsi="Times New Roman"/>
                <w:sz w:val="24"/>
                <w:szCs w:val="24"/>
              </w:rPr>
              <w:t>ф. 0510454</w:t>
            </w:r>
            <w:r w:rsidRPr="00D30B87">
              <w:rPr>
                <w:rFonts w:ascii="Times New Roman" w:hAnsi="Times New Roman"/>
                <w:color w:val="000000"/>
                <w:sz w:val="24"/>
                <w:szCs w:val="24"/>
              </w:rPr>
              <w:t>)</w:t>
            </w:r>
          </w:p>
          <w:p w14:paraId="6DE8E51D" w14:textId="77777777" w:rsidR="0065049F" w:rsidRPr="00D30B87" w:rsidRDefault="0065049F" w:rsidP="0065049F">
            <w:pPr>
              <w:spacing w:after="0"/>
              <w:rPr>
                <w:rFonts w:ascii="Times New Roman" w:hAnsi="Times New Roman"/>
                <w:sz w:val="24"/>
                <w:szCs w:val="24"/>
              </w:rPr>
            </w:pPr>
            <w:r w:rsidRPr="00D30B87">
              <w:rPr>
                <w:rFonts w:ascii="Times New Roman" w:hAnsi="Times New Roman"/>
                <w:sz w:val="24"/>
                <w:szCs w:val="24"/>
              </w:rPr>
              <w:t>Акты о списании бланков строгой отчетности (ф. 0510461)</w:t>
            </w:r>
          </w:p>
          <w:p w14:paraId="1AAA72AA" w14:textId="77777777" w:rsidR="0065049F" w:rsidRPr="00D30B87" w:rsidRDefault="0065049F" w:rsidP="0065049F">
            <w:pPr>
              <w:spacing w:after="0"/>
              <w:rPr>
                <w:rFonts w:ascii="Times New Roman" w:hAnsi="Times New Roman"/>
                <w:sz w:val="24"/>
                <w:szCs w:val="24"/>
              </w:rPr>
            </w:pPr>
            <w:r w:rsidRPr="00D30B87">
              <w:rPr>
                <w:rFonts w:ascii="Times New Roman" w:hAnsi="Times New Roman"/>
                <w:sz w:val="24"/>
                <w:szCs w:val="24"/>
              </w:rPr>
              <w:t>Акты приема-передачи объектов в личное пользование (ф. 0510434)</w:t>
            </w:r>
          </w:p>
          <w:p w14:paraId="67576AB2" w14:textId="17FD913E" w:rsidR="00712333" w:rsidRPr="00D30B87" w:rsidRDefault="0065049F" w:rsidP="0065049F">
            <w:pPr>
              <w:spacing w:after="0"/>
            </w:pPr>
            <w:r w:rsidRPr="00D30B87">
              <w:rPr>
                <w:rFonts w:ascii="Times New Roman" w:hAnsi="Times New Roman"/>
                <w:color w:val="000000"/>
                <w:sz w:val="24"/>
                <w:szCs w:val="24"/>
              </w:rPr>
              <w:t>Акты об утилизации (уничтожении) материальных ценностей (ф. 0510435)</w:t>
            </w:r>
          </w:p>
        </w:tc>
      </w:tr>
      <w:tr w:rsidR="00C22C4B" w:rsidRPr="00D30B87" w14:paraId="51ED427D"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D2EE85"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1D15370A" w14:textId="7E018DF4" w:rsidR="00712333" w:rsidRPr="00D30B87" w:rsidRDefault="0065049F" w:rsidP="00242F45">
            <w:pPr>
              <w:spacing w:after="0"/>
            </w:pPr>
            <w:r w:rsidRPr="00D30B87">
              <w:rPr>
                <w:rFonts w:ascii="Times New Roman" w:hAnsi="Times New Roman"/>
                <w:color w:val="000000"/>
                <w:sz w:val="24"/>
                <w:szCs w:val="24"/>
              </w:rPr>
              <w:t>Накладные на внутреннее перемещение объектов нефинансовых активов (ф. 0504102</w:t>
            </w:r>
            <w:r w:rsidRPr="00D30B87">
              <w:t xml:space="preserve"> </w:t>
            </w:r>
            <w:r w:rsidRPr="00D30B87">
              <w:rPr>
                <w:rFonts w:ascii="Times New Roman" w:hAnsi="Times New Roman"/>
                <w:color w:val="000000"/>
                <w:sz w:val="24"/>
                <w:szCs w:val="24"/>
              </w:rPr>
              <w:t>ф. 0510450)</w:t>
            </w:r>
          </w:p>
        </w:tc>
      </w:tr>
      <w:tr w:rsidR="00C22C4B" w:rsidRPr="00D30B87" w14:paraId="0DFE394E"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C96AC"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1CCEF1E" w14:textId="77777777" w:rsidR="00712333" w:rsidRPr="00D30B87" w:rsidRDefault="00712333" w:rsidP="00242F45">
            <w:pPr>
              <w:spacing w:after="0"/>
            </w:pPr>
            <w:r w:rsidRPr="00D30B87">
              <w:rPr>
                <w:rFonts w:hAnsi="Times New Roman"/>
                <w:color w:val="000000"/>
                <w:sz w:val="24"/>
                <w:szCs w:val="24"/>
              </w:rPr>
              <w:t>Решение</w:t>
            </w:r>
            <w:r w:rsidRPr="00D30B87">
              <w:rPr>
                <w:rFonts w:hAnsi="Times New Roman"/>
                <w:color w:val="000000"/>
                <w:sz w:val="24"/>
                <w:szCs w:val="24"/>
              </w:rPr>
              <w:t xml:space="preserve"> </w:t>
            </w:r>
            <w:r w:rsidRPr="00D30B87">
              <w:rPr>
                <w:rFonts w:hAnsi="Times New Roman"/>
                <w:color w:val="000000"/>
                <w:sz w:val="24"/>
                <w:szCs w:val="24"/>
              </w:rPr>
              <w:t>о</w:t>
            </w:r>
            <w:r w:rsidRPr="00D30B87">
              <w:rPr>
                <w:rFonts w:hAnsi="Times New Roman"/>
                <w:color w:val="000000"/>
                <w:sz w:val="24"/>
                <w:szCs w:val="24"/>
              </w:rPr>
              <w:t xml:space="preserve"> </w:t>
            </w:r>
            <w:r w:rsidRPr="00D30B87">
              <w:rPr>
                <w:rFonts w:hAnsi="Times New Roman"/>
                <w:color w:val="000000"/>
                <w:sz w:val="24"/>
                <w:szCs w:val="24"/>
              </w:rPr>
              <w:t>прекращении</w:t>
            </w:r>
            <w:r w:rsidRPr="00D30B87">
              <w:rPr>
                <w:rFonts w:hAnsi="Times New Roman"/>
                <w:color w:val="000000"/>
                <w:sz w:val="24"/>
                <w:szCs w:val="24"/>
              </w:rPr>
              <w:t xml:space="preserve"> </w:t>
            </w:r>
            <w:r w:rsidRPr="00D30B87">
              <w:rPr>
                <w:rFonts w:hAnsi="Times New Roman"/>
                <w:color w:val="000000"/>
                <w:sz w:val="24"/>
                <w:szCs w:val="24"/>
              </w:rPr>
              <w:t>признания</w:t>
            </w:r>
            <w:r w:rsidRPr="00D30B87">
              <w:rPr>
                <w:rFonts w:hAnsi="Times New Roman"/>
                <w:color w:val="000000"/>
                <w:sz w:val="24"/>
                <w:szCs w:val="24"/>
              </w:rPr>
              <w:t xml:space="preserve"> </w:t>
            </w:r>
            <w:r w:rsidRPr="00D30B87">
              <w:rPr>
                <w:rFonts w:hAnsi="Times New Roman"/>
                <w:color w:val="000000"/>
                <w:sz w:val="24"/>
                <w:szCs w:val="24"/>
              </w:rPr>
              <w:t>активами</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НФА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0510440)</w:t>
            </w:r>
          </w:p>
        </w:tc>
      </w:tr>
      <w:tr w:rsidR="00C22C4B" w14:paraId="6EAA19CE" w14:textId="77777777" w:rsidTr="0071509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4D1488" w14:textId="77777777" w:rsidR="00712333" w:rsidRPr="00D30B87" w:rsidRDefault="00712333" w:rsidP="00715097">
            <w:pPr>
              <w:ind w:left="75" w:right="75"/>
              <w:rPr>
                <w:rFonts w:hAnsi="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41C49" w14:textId="3B5E89CC" w:rsidR="00712333" w:rsidRPr="00D30B87" w:rsidRDefault="00712333" w:rsidP="00242F45">
            <w:pPr>
              <w:spacing w:after="0"/>
              <w:rPr>
                <w:rFonts w:hAnsi="Times New Roman"/>
                <w:color w:val="FF0000"/>
                <w:sz w:val="24"/>
                <w:szCs w:val="24"/>
              </w:rPr>
            </w:pPr>
            <w:r w:rsidRPr="00D30B87">
              <w:rPr>
                <w:rFonts w:hAnsi="Times New Roman"/>
                <w:color w:val="000000"/>
                <w:sz w:val="24"/>
                <w:szCs w:val="24"/>
              </w:rPr>
              <w:t>Накладн</w:t>
            </w:r>
            <w:r w:rsidR="00F1757E" w:rsidRPr="00D30B87">
              <w:rPr>
                <w:rFonts w:hAnsi="Times New Roman"/>
                <w:color w:val="000000"/>
                <w:sz w:val="24"/>
                <w:szCs w:val="24"/>
              </w:rPr>
              <w:t>ые</w:t>
            </w:r>
            <w:r w:rsidRPr="00D30B87">
              <w:rPr>
                <w:rFonts w:hAnsi="Times New Roman"/>
                <w:color w:val="000000"/>
                <w:sz w:val="24"/>
                <w:szCs w:val="24"/>
              </w:rPr>
              <w:t xml:space="preserve"> </w:t>
            </w:r>
            <w:r w:rsidRPr="00D30B87">
              <w:rPr>
                <w:rFonts w:hAnsi="Times New Roman"/>
                <w:color w:val="000000"/>
                <w:sz w:val="24"/>
                <w:szCs w:val="24"/>
              </w:rPr>
              <w:t>на</w:t>
            </w:r>
            <w:r w:rsidRPr="00D30B87">
              <w:rPr>
                <w:rFonts w:hAnsi="Times New Roman"/>
                <w:color w:val="000000"/>
                <w:sz w:val="24"/>
                <w:szCs w:val="24"/>
              </w:rPr>
              <w:t xml:space="preserve"> </w:t>
            </w:r>
            <w:r w:rsidRPr="00D30B87">
              <w:rPr>
                <w:rFonts w:hAnsi="Times New Roman"/>
                <w:color w:val="000000"/>
                <w:sz w:val="24"/>
                <w:szCs w:val="24"/>
              </w:rPr>
              <w:t>внутреннее</w:t>
            </w:r>
            <w:r w:rsidRPr="00D30B87">
              <w:rPr>
                <w:rFonts w:hAnsi="Times New Roman"/>
                <w:color w:val="000000"/>
                <w:sz w:val="24"/>
                <w:szCs w:val="24"/>
              </w:rPr>
              <w:t xml:space="preserve"> </w:t>
            </w:r>
            <w:r w:rsidRPr="00D30B87">
              <w:rPr>
                <w:rFonts w:hAnsi="Times New Roman"/>
                <w:color w:val="000000"/>
                <w:sz w:val="24"/>
                <w:szCs w:val="24"/>
              </w:rPr>
              <w:t>перемещение</w:t>
            </w:r>
            <w:r w:rsidRPr="00D30B87">
              <w:rPr>
                <w:rFonts w:hAnsi="Times New Roman"/>
                <w:color w:val="000000"/>
                <w:sz w:val="24"/>
                <w:szCs w:val="24"/>
              </w:rPr>
              <w:t xml:space="preserve"> </w:t>
            </w:r>
            <w:r w:rsidRPr="00D30B87">
              <w:rPr>
                <w:rFonts w:hAnsi="Times New Roman"/>
                <w:color w:val="000000"/>
                <w:sz w:val="24"/>
                <w:szCs w:val="24"/>
              </w:rPr>
              <w:t>объектов</w:t>
            </w:r>
            <w:r w:rsidRPr="00D30B87">
              <w:rPr>
                <w:rFonts w:hAnsi="Times New Roman"/>
                <w:color w:val="000000"/>
                <w:sz w:val="24"/>
                <w:szCs w:val="24"/>
              </w:rPr>
              <w:t xml:space="preserve"> </w:t>
            </w:r>
            <w:r w:rsidRPr="00D30B87">
              <w:rPr>
                <w:rFonts w:hAnsi="Times New Roman"/>
                <w:color w:val="000000"/>
                <w:sz w:val="24"/>
                <w:szCs w:val="24"/>
              </w:rPr>
              <w:t>НФА</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0510450)</w:t>
            </w:r>
            <w:r w:rsidR="002F0F21" w:rsidRPr="00D30B87">
              <w:rPr>
                <w:rFonts w:hAnsi="Times New Roman"/>
                <w:color w:val="000000"/>
                <w:sz w:val="24"/>
                <w:szCs w:val="24"/>
              </w:rPr>
              <w:t xml:space="preserve"> </w:t>
            </w:r>
          </w:p>
          <w:p w14:paraId="34FFC8C3" w14:textId="379B1B0C" w:rsidR="002F0F21" w:rsidRPr="00D30B87" w:rsidRDefault="002F0F21" w:rsidP="00242F45">
            <w:pPr>
              <w:spacing w:after="0"/>
              <w:rPr>
                <w:rFonts w:hAnsi="Times New Roman"/>
                <w:color w:val="FF0000"/>
                <w:sz w:val="24"/>
                <w:szCs w:val="24"/>
              </w:rPr>
            </w:pPr>
            <w:r w:rsidRPr="00D30B87">
              <w:rPr>
                <w:rFonts w:hAnsi="Times New Roman"/>
                <w:color w:val="000000"/>
                <w:sz w:val="24"/>
                <w:szCs w:val="24"/>
              </w:rPr>
              <w:t>Извещени</w:t>
            </w:r>
            <w:r w:rsidR="00F1757E" w:rsidRPr="00D30B87">
              <w:rPr>
                <w:rFonts w:hAnsi="Times New Roman"/>
                <w:color w:val="000000"/>
                <w:sz w:val="24"/>
                <w:szCs w:val="24"/>
              </w:rPr>
              <w:t>я</w:t>
            </w:r>
            <w:r w:rsidRPr="00D30B87">
              <w:rPr>
                <w:rFonts w:hAnsi="Times New Roman"/>
                <w:color w:val="000000"/>
                <w:sz w:val="24"/>
                <w:szCs w:val="24"/>
              </w:rPr>
              <w:t xml:space="preserve"> (</w:t>
            </w:r>
            <w:r w:rsidRPr="00D30B87">
              <w:rPr>
                <w:rFonts w:hAnsi="Times New Roman"/>
                <w:color w:val="000000"/>
                <w:sz w:val="24"/>
                <w:szCs w:val="24"/>
              </w:rPr>
              <w:t>ф</w:t>
            </w:r>
            <w:r w:rsidRPr="00D30B87">
              <w:rPr>
                <w:rFonts w:hAnsi="Times New Roman"/>
                <w:color w:val="000000"/>
                <w:sz w:val="24"/>
                <w:szCs w:val="24"/>
              </w:rPr>
              <w:t>. 0504805)</w:t>
            </w:r>
          </w:p>
          <w:p w14:paraId="3E1960FA" w14:textId="1C7BD974" w:rsidR="002F0F21" w:rsidRPr="002F0F21" w:rsidRDefault="002F0F21" w:rsidP="00242F45">
            <w:pPr>
              <w:spacing w:after="0"/>
              <w:rPr>
                <w:rFonts w:hAnsi="Times New Roman"/>
                <w:sz w:val="24"/>
                <w:szCs w:val="24"/>
              </w:rPr>
            </w:pPr>
            <w:r w:rsidRPr="00D30B87">
              <w:rPr>
                <w:rFonts w:hAnsi="Times New Roman"/>
                <w:sz w:val="24"/>
                <w:szCs w:val="24"/>
              </w:rPr>
              <w:lastRenderedPageBreak/>
              <w:t>Иные</w:t>
            </w:r>
            <w:r w:rsidRPr="00D30B87">
              <w:rPr>
                <w:rFonts w:hAnsi="Times New Roman"/>
                <w:sz w:val="24"/>
                <w:szCs w:val="24"/>
              </w:rPr>
              <w:t xml:space="preserve"> </w:t>
            </w:r>
            <w:r w:rsidRPr="00D30B87">
              <w:rPr>
                <w:rFonts w:hAnsi="Times New Roman"/>
                <w:sz w:val="24"/>
                <w:szCs w:val="24"/>
              </w:rPr>
              <w:t>документы</w:t>
            </w:r>
            <w:r w:rsidRPr="00D30B87">
              <w:rPr>
                <w:rFonts w:hAnsi="Times New Roman"/>
                <w:sz w:val="24"/>
                <w:szCs w:val="24"/>
              </w:rPr>
              <w:t xml:space="preserve"> (</w:t>
            </w:r>
            <w:r w:rsidRPr="00D30B87">
              <w:rPr>
                <w:rFonts w:hAnsi="Times New Roman"/>
                <w:sz w:val="24"/>
                <w:szCs w:val="24"/>
              </w:rPr>
              <w:t>при</w:t>
            </w:r>
            <w:r w:rsidRPr="00D30B87">
              <w:rPr>
                <w:rFonts w:hAnsi="Times New Roman"/>
                <w:sz w:val="24"/>
                <w:szCs w:val="24"/>
              </w:rPr>
              <w:t xml:space="preserve"> </w:t>
            </w:r>
            <w:r w:rsidRPr="00D30B87">
              <w:rPr>
                <w:rFonts w:hAnsi="Times New Roman"/>
                <w:sz w:val="24"/>
                <w:szCs w:val="24"/>
              </w:rPr>
              <w:t>необходимости</w:t>
            </w:r>
            <w:r w:rsidRPr="00D30B87">
              <w:rPr>
                <w:rFonts w:hAnsi="Times New Roman"/>
                <w:sz w:val="24"/>
                <w:szCs w:val="24"/>
              </w:rPr>
              <w:t>)</w:t>
            </w:r>
          </w:p>
        </w:tc>
      </w:tr>
    </w:tbl>
    <w:p w14:paraId="783C2755" w14:textId="77777777" w:rsidR="009E7CEC" w:rsidRDefault="009E7CEC" w:rsidP="009E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right"/>
      </w:pPr>
      <w:bookmarkStart w:id="1" w:name="_GoBack"/>
      <w:bookmarkEnd w:id="1"/>
    </w:p>
    <w:sectPr w:rsidR="009E7CEC" w:rsidSect="00FA1002">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83C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75D92"/>
    <w:multiLevelType w:val="multilevel"/>
    <w:tmpl w:val="EB3C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41440"/>
    <w:multiLevelType w:val="multilevel"/>
    <w:tmpl w:val="2A904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F50BD"/>
    <w:multiLevelType w:val="multilevel"/>
    <w:tmpl w:val="3EF0E9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7832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A5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8169D"/>
    <w:multiLevelType w:val="multilevel"/>
    <w:tmpl w:val="8DE03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C31C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3"/>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789B"/>
    <w:rsid w:val="00010E82"/>
    <w:rsid w:val="000233D8"/>
    <w:rsid w:val="00074881"/>
    <w:rsid w:val="000917F0"/>
    <w:rsid w:val="000D19CA"/>
    <w:rsid w:val="000E1EB6"/>
    <w:rsid w:val="000E37BB"/>
    <w:rsid w:val="00144393"/>
    <w:rsid w:val="0014692C"/>
    <w:rsid w:val="001A6E54"/>
    <w:rsid w:val="001B2737"/>
    <w:rsid w:val="001C71B4"/>
    <w:rsid w:val="001D4F81"/>
    <w:rsid w:val="001E4FEA"/>
    <w:rsid w:val="002141C6"/>
    <w:rsid w:val="00242F45"/>
    <w:rsid w:val="00244A83"/>
    <w:rsid w:val="002464D2"/>
    <w:rsid w:val="00265B33"/>
    <w:rsid w:val="0028328C"/>
    <w:rsid w:val="00294A4F"/>
    <w:rsid w:val="0029726F"/>
    <w:rsid w:val="002C69FD"/>
    <w:rsid w:val="002C7268"/>
    <w:rsid w:val="002F0F21"/>
    <w:rsid w:val="0030199D"/>
    <w:rsid w:val="003107AD"/>
    <w:rsid w:val="003258FA"/>
    <w:rsid w:val="00350C15"/>
    <w:rsid w:val="00381F90"/>
    <w:rsid w:val="003A3DA7"/>
    <w:rsid w:val="003A57CF"/>
    <w:rsid w:val="003B4160"/>
    <w:rsid w:val="003D424E"/>
    <w:rsid w:val="00406988"/>
    <w:rsid w:val="0041459B"/>
    <w:rsid w:val="00425D6E"/>
    <w:rsid w:val="00434667"/>
    <w:rsid w:val="004400BE"/>
    <w:rsid w:val="0044352B"/>
    <w:rsid w:val="00453C00"/>
    <w:rsid w:val="00463FD3"/>
    <w:rsid w:val="004759E1"/>
    <w:rsid w:val="00482B5A"/>
    <w:rsid w:val="004864E7"/>
    <w:rsid w:val="004D6062"/>
    <w:rsid w:val="004F06B6"/>
    <w:rsid w:val="004F1B1E"/>
    <w:rsid w:val="0050103D"/>
    <w:rsid w:val="00577018"/>
    <w:rsid w:val="00594E0B"/>
    <w:rsid w:val="00597371"/>
    <w:rsid w:val="005F0B22"/>
    <w:rsid w:val="005F6454"/>
    <w:rsid w:val="0061197F"/>
    <w:rsid w:val="00620020"/>
    <w:rsid w:val="00623A84"/>
    <w:rsid w:val="00645247"/>
    <w:rsid w:val="0065049F"/>
    <w:rsid w:val="00653C49"/>
    <w:rsid w:val="0066071A"/>
    <w:rsid w:val="006D2F75"/>
    <w:rsid w:val="006D645E"/>
    <w:rsid w:val="00712333"/>
    <w:rsid w:val="00727B75"/>
    <w:rsid w:val="00740280"/>
    <w:rsid w:val="007551E5"/>
    <w:rsid w:val="007B55DE"/>
    <w:rsid w:val="007C313B"/>
    <w:rsid w:val="007D2F80"/>
    <w:rsid w:val="00815C32"/>
    <w:rsid w:val="00895B0F"/>
    <w:rsid w:val="008C011B"/>
    <w:rsid w:val="008C2811"/>
    <w:rsid w:val="008E4C99"/>
    <w:rsid w:val="008F2AA9"/>
    <w:rsid w:val="00901CEB"/>
    <w:rsid w:val="00907267"/>
    <w:rsid w:val="00924D2F"/>
    <w:rsid w:val="00955B68"/>
    <w:rsid w:val="009850A5"/>
    <w:rsid w:val="009C3A02"/>
    <w:rsid w:val="009D1AAA"/>
    <w:rsid w:val="009E2CD5"/>
    <w:rsid w:val="009E7CEC"/>
    <w:rsid w:val="009E7FCF"/>
    <w:rsid w:val="009F2091"/>
    <w:rsid w:val="00A02BD6"/>
    <w:rsid w:val="00A13C5B"/>
    <w:rsid w:val="00A21F74"/>
    <w:rsid w:val="00A31793"/>
    <w:rsid w:val="00A4627B"/>
    <w:rsid w:val="00A465BC"/>
    <w:rsid w:val="00A86EC2"/>
    <w:rsid w:val="00AE3F75"/>
    <w:rsid w:val="00B1789B"/>
    <w:rsid w:val="00B40C75"/>
    <w:rsid w:val="00B54A7D"/>
    <w:rsid w:val="00B60D27"/>
    <w:rsid w:val="00B9360F"/>
    <w:rsid w:val="00BA5ACA"/>
    <w:rsid w:val="00BB6DEE"/>
    <w:rsid w:val="00BC2C99"/>
    <w:rsid w:val="00C071FB"/>
    <w:rsid w:val="00C07785"/>
    <w:rsid w:val="00C115D6"/>
    <w:rsid w:val="00C143CB"/>
    <w:rsid w:val="00C15D05"/>
    <w:rsid w:val="00C16259"/>
    <w:rsid w:val="00C22C4B"/>
    <w:rsid w:val="00CE01E9"/>
    <w:rsid w:val="00CF2125"/>
    <w:rsid w:val="00D1520B"/>
    <w:rsid w:val="00D30B87"/>
    <w:rsid w:val="00D329B7"/>
    <w:rsid w:val="00D50A46"/>
    <w:rsid w:val="00D51496"/>
    <w:rsid w:val="00D558C6"/>
    <w:rsid w:val="00D82F57"/>
    <w:rsid w:val="00D92095"/>
    <w:rsid w:val="00DB088B"/>
    <w:rsid w:val="00DB5ADB"/>
    <w:rsid w:val="00DC3E10"/>
    <w:rsid w:val="00DC6B62"/>
    <w:rsid w:val="00DC76B9"/>
    <w:rsid w:val="00E563E3"/>
    <w:rsid w:val="00E74D0F"/>
    <w:rsid w:val="00E76E5D"/>
    <w:rsid w:val="00E85121"/>
    <w:rsid w:val="00E85D34"/>
    <w:rsid w:val="00F1757E"/>
    <w:rsid w:val="00F24C83"/>
    <w:rsid w:val="00F43476"/>
    <w:rsid w:val="00F863D4"/>
    <w:rsid w:val="00FA1002"/>
    <w:rsid w:val="00FC005C"/>
    <w:rsid w:val="00FC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65C0"/>
  <w15:docId w15:val="{B8495778-769C-4D26-B784-1C5E9B2F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3D4"/>
    <w:pPr>
      <w:spacing w:before="100" w:beforeAutospacing="1" w:after="100" w:afterAutospacing="1" w:line="240" w:lineRule="auto"/>
    </w:pPr>
    <w:rPr>
      <w:rFonts w:ascii="Times New Roman" w:eastAsiaTheme="minorEastAsia" w:hAnsi="Times New Roman"/>
      <w:sz w:val="24"/>
      <w:szCs w:val="24"/>
    </w:rPr>
  </w:style>
  <w:style w:type="character" w:customStyle="1" w:styleId="sfwc">
    <w:name w:val="sfwc"/>
    <w:basedOn w:val="a0"/>
    <w:rsid w:val="00F863D4"/>
  </w:style>
  <w:style w:type="paragraph" w:styleId="a4">
    <w:name w:val="List Paragraph"/>
    <w:basedOn w:val="a"/>
    <w:uiPriority w:val="34"/>
    <w:qFormat/>
    <w:rsid w:val="00463FD3"/>
    <w:pPr>
      <w:ind w:left="720"/>
      <w:contextualSpacing/>
    </w:pPr>
  </w:style>
  <w:style w:type="paragraph" w:styleId="a5">
    <w:name w:val="Balloon Text"/>
    <w:basedOn w:val="a"/>
    <w:link w:val="a6"/>
    <w:uiPriority w:val="99"/>
    <w:semiHidden/>
    <w:unhideWhenUsed/>
    <w:rsid w:val="00D30B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0B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УП</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cp:lastModifiedBy>
  <cp:revision>130</cp:revision>
  <cp:lastPrinted>2024-10-24T10:00:00Z</cp:lastPrinted>
  <dcterms:created xsi:type="dcterms:W3CDTF">2014-12-23T12:30:00Z</dcterms:created>
  <dcterms:modified xsi:type="dcterms:W3CDTF">2024-10-24T10:01:00Z</dcterms:modified>
</cp:coreProperties>
</file>