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8DE" w:rsidRPr="005208DE" w:rsidRDefault="005208DE" w:rsidP="005208DE">
      <w:pPr>
        <w:spacing w:before="0" w:beforeAutospacing="0" w:after="0" w:afterAutospacing="0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</w:pPr>
      <w:r w:rsidRPr="005208DE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 xml:space="preserve">Приложение № </w:t>
      </w:r>
      <w:r w:rsidR="00394730">
        <w:rPr>
          <w:rFonts w:ascii="Times New Roman" w:eastAsia="Times New Roman" w:hAnsi="Times New Roman" w:cs="Times New Roman"/>
          <w:b/>
          <w:sz w:val="20"/>
          <w:szCs w:val="20"/>
          <w:lang w:val="ru-RU" w:eastAsia="ru-RU"/>
        </w:rPr>
        <w:t>29</w:t>
      </w:r>
    </w:p>
    <w:p w:rsidR="005208DE" w:rsidRPr="005208DE" w:rsidRDefault="005208DE" w:rsidP="005208DE">
      <w:pPr>
        <w:spacing w:before="0" w:beforeAutospacing="0" w:after="0" w:afterAutospacing="0"/>
        <w:jc w:val="right"/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5208DE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к У</w:t>
      </w:r>
      <w:r w:rsidRPr="005208DE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четной политике</w:t>
      </w:r>
    </w:p>
    <w:p w:rsidR="005208DE" w:rsidRPr="005208DE" w:rsidRDefault="00394730" w:rsidP="005208DE">
      <w:pPr>
        <w:spacing w:before="120" w:beforeAutospacing="0" w:after="0" w:afterAutospacing="0"/>
        <w:jc w:val="right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1D61CB">
        <w:rPr>
          <w:sz w:val="20"/>
          <w:szCs w:val="20"/>
          <w:u w:val="single"/>
          <w:lang w:val="ru-RU"/>
        </w:rPr>
        <w:t>МАУ ДО "ДООЦ "БЕРЕЗКА"</w:t>
      </w:r>
    </w:p>
    <w:p w:rsidR="005208DE" w:rsidRPr="005208DE" w:rsidRDefault="005208DE" w:rsidP="005208DE">
      <w:pPr>
        <w:spacing w:before="0" w:beforeAutospacing="0" w:after="200" w:afterAutospacing="0" w:line="276" w:lineRule="auto"/>
        <w:jc w:val="right"/>
        <w:rPr>
          <w:rFonts w:ascii="Times New Roman" w:eastAsia="Calibri" w:hAnsi="Times New Roman" w:cs="Times New Roman"/>
          <w:bCs/>
          <w:sz w:val="20"/>
          <w:szCs w:val="20"/>
          <w:lang w:val="ru-RU"/>
        </w:rPr>
      </w:pPr>
      <w:r w:rsidRPr="005208DE">
        <w:rPr>
          <w:rFonts w:ascii="Times New Roman" w:eastAsia="Calibri" w:hAnsi="Times New Roman" w:cs="Times New Roman"/>
          <w:bCs/>
          <w:sz w:val="20"/>
          <w:szCs w:val="20"/>
          <w:lang w:val="ru-RU"/>
        </w:rPr>
        <w:t>для целей бухгалтерского учета</w:t>
      </w:r>
    </w:p>
    <w:p w:rsidR="00960BE7" w:rsidRPr="005208DE" w:rsidRDefault="00960B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0BE7" w:rsidRPr="005208DE" w:rsidRDefault="005208D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5208DE">
        <w:rPr>
          <w:lang w:val="ru-RU"/>
        </w:rPr>
        <w:br/>
      </w: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ведении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кассовых операций</w:t>
      </w:r>
    </w:p>
    <w:p w:rsidR="00960BE7" w:rsidRPr="005208DE" w:rsidRDefault="00960B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60BE7" w:rsidRPr="00394730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определяет порядок ведения кассовых операций, хранения и</w:t>
      </w:r>
      <w:r w:rsidRPr="005208DE">
        <w:rPr>
          <w:lang w:val="ru-RU"/>
        </w:rPr>
        <w:br/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транспортировки наличных денежных средств, осуществления контроля за соблюдением</w:t>
      </w:r>
      <w:r w:rsidRPr="005208DE">
        <w:rPr>
          <w:lang w:val="ru-RU"/>
        </w:rPr>
        <w:br/>
      </w:r>
      <w:r w:rsidRPr="00394730">
        <w:rPr>
          <w:rFonts w:hAnsi="Times New Roman" w:cs="Times New Roman"/>
          <w:color w:val="000000"/>
          <w:sz w:val="24"/>
          <w:szCs w:val="24"/>
          <w:lang w:val="ru-RU"/>
        </w:rPr>
        <w:t xml:space="preserve">кассовой дисциплины в </w:t>
      </w:r>
      <w:r w:rsidR="00394730" w:rsidRPr="00394730">
        <w:rPr>
          <w:sz w:val="24"/>
          <w:szCs w:val="24"/>
          <w:lang w:val="ru-RU"/>
        </w:rPr>
        <w:t>МАУ ДО "ДООЦ "БЕРЕЗКА"</w:t>
      </w:r>
      <w:r w:rsidR="00EB02BA" w:rsidRPr="00394730">
        <w:rPr>
          <w:sz w:val="24"/>
          <w:szCs w:val="24"/>
          <w:lang w:val="ru-RU"/>
        </w:rPr>
        <w:t>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1.1. Кассовые операции ведутся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в соответствии с Указанием ЦБ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от 11.03.2014 № 3210-У.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94730">
        <w:rPr>
          <w:rFonts w:hAnsi="Times New Roman" w:cs="Times New Roman"/>
          <w:color w:val="000000"/>
          <w:sz w:val="24"/>
          <w:szCs w:val="24"/>
          <w:lang w:val="ru-RU"/>
        </w:rPr>
        <w:t xml:space="preserve">1.2. Обязанности по ведению кассовых операций возложены на </w:t>
      </w:r>
      <w:r w:rsidR="00394730" w:rsidRPr="00394730">
        <w:rPr>
          <w:rFonts w:hAnsi="Times New Roman" w:cs="Times New Roman"/>
          <w:color w:val="000000"/>
          <w:sz w:val="24"/>
          <w:szCs w:val="24"/>
          <w:lang w:val="ru-RU"/>
        </w:rPr>
        <w:t xml:space="preserve">главного </w:t>
      </w:r>
      <w:r w:rsidRPr="00394730">
        <w:rPr>
          <w:rFonts w:hAnsi="Times New Roman" w:cs="Times New Roman"/>
          <w:color w:val="000000"/>
          <w:sz w:val="24"/>
          <w:szCs w:val="24"/>
          <w:lang w:val="ru-RU"/>
        </w:rPr>
        <w:t>бухгалтера</w:t>
      </w:r>
      <w:r w:rsidR="00A67DA8" w:rsidRPr="00394730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</w:t>
      </w:r>
      <w:r w:rsidR="00A67DA8" w:rsidRPr="00A67DA8">
        <w:rPr>
          <w:rFonts w:hAnsi="Times New Roman" w:cs="Times New Roman"/>
          <w:color w:val="000000"/>
          <w:sz w:val="24"/>
          <w:szCs w:val="24"/>
          <w:lang w:val="ru-RU"/>
        </w:rPr>
        <w:t xml:space="preserve"> кассир)</w:t>
      </w:r>
      <w:r w:rsidRPr="00A67DA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 с которым заключается догово</w:t>
      </w:r>
      <w:bookmarkStart w:id="0" w:name="_GoBack"/>
      <w:bookmarkEnd w:id="0"/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р о полной материальной ответственности в письменном виде.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1.3. Порядок выдачи денег под отчет устанавливается </w:t>
      </w:r>
      <w:r w:rsidRPr="001D61CB">
        <w:rPr>
          <w:rFonts w:hAnsi="Times New Roman" w:cs="Times New Roman"/>
          <w:color w:val="000000"/>
          <w:sz w:val="24"/>
          <w:szCs w:val="24"/>
          <w:lang w:val="ru-RU"/>
        </w:rPr>
        <w:t xml:space="preserve">разделом </w:t>
      </w:r>
      <w:r w:rsidR="00414A94" w:rsidRPr="001D61CB">
        <w:rPr>
          <w:rFonts w:hAnsi="Times New Roman" w:cs="Times New Roman"/>
          <w:color w:val="000000"/>
          <w:sz w:val="24"/>
          <w:szCs w:val="24"/>
          <w:lang w:val="ru-RU"/>
        </w:rPr>
        <w:t xml:space="preserve">7 </w:t>
      </w:r>
      <w:r w:rsidRPr="001D61CB">
        <w:rPr>
          <w:rFonts w:hAnsi="Times New Roman" w:cs="Times New Roman"/>
          <w:color w:val="000000"/>
          <w:sz w:val="24"/>
          <w:szCs w:val="24"/>
          <w:lang w:val="ru-RU"/>
        </w:rPr>
        <w:t>Учетной политики</w:t>
      </w:r>
      <w:r w:rsidR="00414A94" w:rsidRPr="001D61CB">
        <w:rPr>
          <w:rFonts w:hAnsi="Times New Roman" w:cs="Times New Roman"/>
          <w:color w:val="000000"/>
          <w:sz w:val="24"/>
          <w:szCs w:val="24"/>
          <w:lang w:val="ru-RU"/>
        </w:rPr>
        <w:t xml:space="preserve"> учреждения.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1.4.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Инвентаризация денежных средств в кассе проводится по правилам и в сроки, </w:t>
      </w:r>
      <w:r w:rsidRPr="00394730">
        <w:rPr>
          <w:rFonts w:hAnsi="Times New Roman" w:cs="Times New Roman"/>
          <w:color w:val="000000"/>
          <w:sz w:val="24"/>
          <w:szCs w:val="24"/>
          <w:lang w:val="ru-RU"/>
        </w:rPr>
        <w:t>установленные Учетной политикой учреждения</w:t>
      </w:r>
      <w:r w:rsidR="007B5822" w:rsidRPr="00394730">
        <w:rPr>
          <w:rFonts w:hAnsi="Times New Roman" w:cs="Times New Roman"/>
          <w:color w:val="000000"/>
          <w:sz w:val="24"/>
          <w:szCs w:val="24"/>
          <w:lang w:val="ru-RU"/>
        </w:rPr>
        <w:t xml:space="preserve"> (Приложение № 9</w:t>
      </w:r>
      <w:r w:rsidR="00834A0D" w:rsidRPr="00394730">
        <w:rPr>
          <w:rFonts w:hAnsi="Times New Roman" w:cs="Times New Roman"/>
          <w:color w:val="000000"/>
          <w:sz w:val="24"/>
          <w:szCs w:val="24"/>
          <w:lang w:val="ru-RU"/>
        </w:rPr>
        <w:t xml:space="preserve"> Учетной политики</w:t>
      </w:r>
      <w:r w:rsidR="007B5822" w:rsidRPr="00394730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39473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Лимит остатка наличных денежных средств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2.1. Лимит остатка наличных денежных средств </w:t>
      </w:r>
      <w:r w:rsidR="00394730">
        <w:rPr>
          <w:rFonts w:hAnsi="Times New Roman" w:cs="Times New Roman"/>
          <w:color w:val="000000"/>
          <w:sz w:val="24"/>
          <w:szCs w:val="24"/>
          <w:lang w:val="ru-RU"/>
        </w:rPr>
        <w:t>признан равным нулю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9A152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0BE7" w:rsidRPr="005208DE" w:rsidRDefault="005208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Кассовые документы и порядок их оформления</w:t>
      </w:r>
    </w:p>
    <w:p w:rsidR="0002056C" w:rsidRPr="005208DE" w:rsidRDefault="0002056C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02056C">
        <w:rPr>
          <w:rFonts w:hAnsi="Times New Roman" w:cs="Times New Roman"/>
          <w:color w:val="000000"/>
          <w:sz w:val="24"/>
          <w:szCs w:val="24"/>
          <w:lang w:val="ru-RU"/>
        </w:rPr>
        <w:t xml:space="preserve">Кассовые документы оформляются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02056C">
        <w:rPr>
          <w:rFonts w:hAnsi="Times New Roman" w:cs="Times New Roman"/>
          <w:color w:val="000000"/>
          <w:sz w:val="24"/>
          <w:szCs w:val="24"/>
          <w:lang w:val="ru-RU"/>
        </w:rPr>
        <w:t xml:space="preserve"> виде в информационной системы, обеспечивающей ведение бухгалтерского учета в Учреждении - 1С БГУ. 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95C27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. Журнал регистрации приходных и расходных кассовых ордеров (ф. 0504093) формируется </w:t>
      </w:r>
      <w:r w:rsidR="00A31F0E">
        <w:rPr>
          <w:rFonts w:hAnsi="Times New Roman" w:cs="Times New Roman"/>
          <w:color w:val="000000"/>
          <w:sz w:val="24"/>
          <w:szCs w:val="24"/>
          <w:lang w:val="ru-RU"/>
        </w:rPr>
        <w:t xml:space="preserve">в электронном виде 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и распечатывается за период, установленный в учетной политике учреждения.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95C27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. Кассовые документы оформляет </w:t>
      </w:r>
      <w:r w:rsidRPr="00A67DA8">
        <w:rPr>
          <w:rFonts w:hAnsi="Times New Roman" w:cs="Times New Roman"/>
          <w:color w:val="000000"/>
          <w:sz w:val="24"/>
          <w:szCs w:val="24"/>
          <w:lang w:val="ru-RU"/>
        </w:rPr>
        <w:t>кассир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. Иные сотрудники, уполномоченные оформлять и подписывать кассовые документы, устанавливаются отдельным приказом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95C27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. Копии доверенностей, предусмотренные пунктом 6.1 Указания ЦБ от 11.03.2014 № 3210-У, заверяет </w:t>
      </w:r>
      <w:r w:rsidR="00895C27">
        <w:rPr>
          <w:rFonts w:hAnsi="Times New Roman" w:cs="Times New Roman"/>
          <w:color w:val="000000"/>
          <w:sz w:val="24"/>
          <w:szCs w:val="24"/>
          <w:lang w:val="ru-RU"/>
        </w:rPr>
        <w:t>главный бухгалтер</w:t>
      </w:r>
      <w:r w:rsidR="00567A58" w:rsidRPr="00567A58">
        <w:rPr>
          <w:rFonts w:hAnsi="Times New Roman" w:cs="Times New Roman"/>
          <w:color w:val="000000"/>
          <w:sz w:val="24"/>
          <w:szCs w:val="24"/>
          <w:lang w:val="ru-RU"/>
        </w:rPr>
        <w:t xml:space="preserve"> своей подписью с указанием даты заверения</w:t>
      </w:r>
      <w:r w:rsidR="00567A5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0BE7" w:rsidRPr="005208DE" w:rsidRDefault="005208DE" w:rsidP="005208D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3.</w:t>
      </w:r>
      <w:r w:rsidR="00895C27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Прием наличных денег за платные услуги и 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проводится по кассовому чеку.</w:t>
      </w:r>
    </w:p>
    <w:p w:rsidR="00960BE7" w:rsidRPr="005208DE" w:rsidRDefault="005208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Обеспечение сохранности наличных денежных средств и денежных документов</w:t>
      </w:r>
    </w:p>
    <w:p w:rsidR="00960BE7" w:rsidRPr="00856C22" w:rsidRDefault="005208DE" w:rsidP="00856C2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4.1.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Место для проведения кассовых операций (далее – касса) находится в </w:t>
      </w:r>
      <w:r w:rsidR="00366208" w:rsidRPr="00856C22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кабинете «Бухгалтерия</w:t>
      </w:r>
      <w:r w:rsidR="00366208" w:rsidRPr="00895C27">
        <w:rPr>
          <w:rFonts w:ascii="Times New Roman" w:hAnsi="Times New Roman" w:cs="Times New Roman"/>
          <w:color w:val="000000"/>
          <w:sz w:val="24"/>
          <w:szCs w:val="24"/>
          <w:lang w:val="ru-RU"/>
        </w:rPr>
        <w:t>»</w:t>
      </w:r>
      <w:r w:rsidR="00895C2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является рабочим местом главного бухгалтера</w:t>
      </w:r>
      <w:r w:rsidRPr="00895C27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960BE7" w:rsidRPr="00856C22" w:rsidRDefault="00AA2833" w:rsidP="00AA283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4.2. Запрещается </w:t>
      </w:r>
      <w:r w:rsidR="005208DE" w:rsidRPr="00856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хранение в кассе наличных денег и других ценностей, не принадлежащих </w:t>
      </w:r>
      <w:r w:rsidR="00785D20" w:rsidRPr="00856C22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учреждению</w:t>
      </w:r>
      <w:r w:rsidR="005208DE" w:rsidRPr="00856C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87079C" w:rsidRDefault="005208DE" w:rsidP="0087079C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856C22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4.3. Помещение кассы оборудовано </w:t>
      </w:r>
      <w:r w:rsidR="00856C22" w:rsidRPr="00856C22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металлич</w:t>
      </w:r>
      <w:r w:rsidR="00895C27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  <w:lang w:val="ru-RU" w:eastAsia="ru-RU"/>
        </w:rPr>
        <w:t>еским сейфом для хранения денег</w:t>
      </w:r>
      <w:r w:rsidRPr="00856C22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="0087079C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60BE7" w:rsidRPr="005208DE" w:rsidRDefault="005208DE" w:rsidP="00A67D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593F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. Все наличные деньги и ценные бумаги хранятся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в несгораемых сейфах (металлических шкафах), а в отдельных случаях – в комбинированных и обычных металлических шкафах, которые по окончании рабочего дня закрываются ключом и опечатываются печатью кассира. Ключи от металлических шкафов и печати хранятся у кассиров, которым запрещается оставлять их в условленных местах, передавать посторонним лицам либо изготавливать неучтенные дубликаты.</w:t>
      </w:r>
    </w:p>
    <w:p w:rsidR="00960BE7" w:rsidRPr="005208DE" w:rsidRDefault="005208DE" w:rsidP="00A67D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895C27">
        <w:rPr>
          <w:rFonts w:hAnsi="Times New Roman" w:cs="Times New Roman"/>
          <w:color w:val="000000"/>
          <w:sz w:val="24"/>
          <w:szCs w:val="24"/>
          <w:lang w:val="ru-RU"/>
        </w:rPr>
        <w:t>Учтенные дубликаты ключей в опечатанных кассирами пакетах, шкатулках и т. д. хранятся у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04BB1">
        <w:rPr>
          <w:rFonts w:hAnsi="Times New Roman" w:cs="Times New Roman"/>
          <w:color w:val="000000"/>
          <w:sz w:val="24"/>
          <w:szCs w:val="24"/>
          <w:lang w:val="ru-RU"/>
        </w:rPr>
        <w:t>главного бухгалтера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0BE7" w:rsidRPr="005208DE" w:rsidRDefault="005208DE" w:rsidP="00A67D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4.</w:t>
      </w:r>
      <w:r w:rsidR="00E87748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. Перед открытием помещения кассы (сейфа) кассир обязан осмотреть и убедиться в сохранности замков, дверей, оконных решеток и печатей.</w:t>
      </w:r>
    </w:p>
    <w:p w:rsidR="00960BE7" w:rsidRPr="005208DE" w:rsidRDefault="005208DE" w:rsidP="00A67D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В случае повреждения или снятия печати, поломки замков, дверей или решеток кассир обязан немедленно доложить об этом </w:t>
      </w:r>
      <w:r w:rsidR="00E87748">
        <w:rPr>
          <w:rFonts w:hAnsi="Times New Roman" w:cs="Times New Roman"/>
          <w:color w:val="000000"/>
          <w:sz w:val="24"/>
          <w:szCs w:val="24"/>
          <w:lang w:val="ru-RU"/>
        </w:rPr>
        <w:t>руководителя учреждения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, который сообщает о происшествии в органы внутренних дел и принимает меры к охране кассы до прибытия их сотрудников.</w:t>
      </w:r>
    </w:p>
    <w:p w:rsidR="00960BE7" w:rsidRPr="005208DE" w:rsidRDefault="005208DE" w:rsidP="00A67D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В этом случае </w:t>
      </w:r>
      <w:r w:rsidR="00E87748">
        <w:rPr>
          <w:rFonts w:hAnsi="Times New Roman" w:cs="Times New Roman"/>
          <w:color w:val="000000"/>
          <w:sz w:val="24"/>
          <w:szCs w:val="24"/>
          <w:lang w:val="ru-RU"/>
        </w:rPr>
        <w:t>руководитель учреждения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, главный бухгалтер или лица, их заменяющие, а также кассир </w:t>
      </w:r>
      <w:r w:rsidR="00E87748">
        <w:rPr>
          <w:rFonts w:hAnsi="Times New Roman" w:cs="Times New Roman"/>
          <w:color w:val="000000"/>
          <w:sz w:val="24"/>
          <w:szCs w:val="24"/>
          <w:lang w:val="ru-RU"/>
        </w:rPr>
        <w:t xml:space="preserve">учреждения 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после получения разрешения органов внутренних дел производят проверку наличия денежных средств и других ценностей, хранящихся в кассе. Эта проверка должна быть произведена до начала кассовых операций.</w:t>
      </w:r>
    </w:p>
    <w:p w:rsidR="00960BE7" w:rsidRPr="005208DE" w:rsidRDefault="005208DE" w:rsidP="00A67DA8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О результатах проверки составляется акт в двух экземплярах, который подписывается всеми участвующими в проверке лицами. Первый экземпляр акта передается в органы внутренних дел, второй остается в </w:t>
      </w:r>
      <w:r w:rsidR="00E87748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60BE7" w:rsidRPr="005208DE" w:rsidRDefault="005208DE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Транспортировка наличных денежных средств</w:t>
      </w:r>
    </w:p>
    <w:p w:rsidR="00960BE7" w:rsidRPr="005208DE" w:rsidRDefault="005208DE" w:rsidP="00CA43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="00CA43B3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учреждения 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должен предоставить кассиру охрану и транспортное средство при транспортировке денежных средств в банки или из банков.</w:t>
      </w:r>
    </w:p>
    <w:p w:rsidR="00960BE7" w:rsidRPr="005208DE" w:rsidRDefault="005208DE" w:rsidP="00CA43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5.2. При транспортировке денежных средств кассиру, сопровождающим его лицам и водителю транспортного средства запрещается:</w:t>
      </w:r>
    </w:p>
    <w:p w:rsidR="00960BE7" w:rsidRPr="005208DE" w:rsidRDefault="005208DE" w:rsidP="00CA43B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разглашать маршрут движения и размер суммы доставляемых денежных средств и ценностей;</w:t>
      </w:r>
    </w:p>
    <w:p w:rsidR="00960BE7" w:rsidRPr="005208DE" w:rsidRDefault="005208DE" w:rsidP="00CA43B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допускать в салон транспортного средства лиц, не назначенных </w:t>
      </w:r>
      <w:r w:rsidR="00CA43B3">
        <w:rPr>
          <w:rFonts w:hAnsi="Times New Roman" w:cs="Times New Roman"/>
          <w:color w:val="000000"/>
          <w:sz w:val="24"/>
          <w:szCs w:val="24"/>
          <w:lang w:val="ru-RU"/>
        </w:rPr>
        <w:t>руководителем учреждения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их доставки;</w:t>
      </w:r>
    </w:p>
    <w:p w:rsidR="00960BE7" w:rsidRPr="005208DE" w:rsidRDefault="005208DE" w:rsidP="00CA43B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следовать пешком, попутным или общественным транспортом;</w:t>
      </w:r>
    </w:p>
    <w:p w:rsidR="00960BE7" w:rsidRPr="005208DE" w:rsidRDefault="005208DE" w:rsidP="00CA43B3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посещать магазины, рынки и другие места;</w:t>
      </w:r>
    </w:p>
    <w:p w:rsidR="00960BE7" w:rsidRPr="005208DE" w:rsidRDefault="005208DE" w:rsidP="00CA43B3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выполнять какие-либо поручения и любым иным образом отвлекаться от доставления денег и ценностей по назначению.</w:t>
      </w:r>
    </w:p>
    <w:p w:rsidR="00960BE7" w:rsidRPr="005208DE" w:rsidRDefault="005208DE" w:rsidP="00CA43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6. Заключительные положения</w:t>
      </w:r>
    </w:p>
    <w:p w:rsidR="00960BE7" w:rsidRPr="005208DE" w:rsidRDefault="005208DE" w:rsidP="00CA43B3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6.1.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>Настоящее Положение вступает в силу с момента его утверждения и действует</w:t>
      </w:r>
      <w:r w:rsidRPr="005208DE">
        <w:rPr>
          <w:lang w:val="ru-RU"/>
        </w:rPr>
        <w:br/>
      </w:r>
      <w:r w:rsidRPr="005208DE">
        <w:rPr>
          <w:rFonts w:hAnsi="Times New Roman" w:cs="Times New Roman"/>
          <w:color w:val="000000"/>
          <w:sz w:val="24"/>
          <w:szCs w:val="24"/>
          <w:lang w:val="ru-RU"/>
        </w:rPr>
        <w:t xml:space="preserve"> бессрочно.</w:t>
      </w:r>
    </w:p>
    <w:p w:rsidR="00960BE7" w:rsidRPr="005208DE" w:rsidRDefault="00960BE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960BE7" w:rsidRPr="005208DE" w:rsidSect="005208DE">
      <w:pgSz w:w="11907" w:h="16839"/>
      <w:pgMar w:top="851" w:right="70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18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B23887"/>
    <w:multiLevelType w:val="multilevel"/>
    <w:tmpl w:val="9310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1F46B8"/>
    <w:multiLevelType w:val="multilevel"/>
    <w:tmpl w:val="83143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90C44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390F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2056C"/>
    <w:rsid w:val="000E1395"/>
    <w:rsid w:val="001D61CB"/>
    <w:rsid w:val="00243A64"/>
    <w:rsid w:val="002D33B1"/>
    <w:rsid w:val="002D3591"/>
    <w:rsid w:val="002D6593"/>
    <w:rsid w:val="003514A0"/>
    <w:rsid w:val="00366208"/>
    <w:rsid w:val="00394730"/>
    <w:rsid w:val="00414A94"/>
    <w:rsid w:val="004F7E17"/>
    <w:rsid w:val="005208DE"/>
    <w:rsid w:val="00567A58"/>
    <w:rsid w:val="00593F3C"/>
    <w:rsid w:val="005A05CE"/>
    <w:rsid w:val="00653AF6"/>
    <w:rsid w:val="006922FB"/>
    <w:rsid w:val="006A409A"/>
    <w:rsid w:val="00785D20"/>
    <w:rsid w:val="007B5822"/>
    <w:rsid w:val="00834A0D"/>
    <w:rsid w:val="00856C22"/>
    <w:rsid w:val="0087079C"/>
    <w:rsid w:val="00895C27"/>
    <w:rsid w:val="00960BE7"/>
    <w:rsid w:val="009628A5"/>
    <w:rsid w:val="009A152D"/>
    <w:rsid w:val="00A04BB1"/>
    <w:rsid w:val="00A31F0E"/>
    <w:rsid w:val="00A67DA8"/>
    <w:rsid w:val="00AA2833"/>
    <w:rsid w:val="00B73A5A"/>
    <w:rsid w:val="00CA43B3"/>
    <w:rsid w:val="00E438A1"/>
    <w:rsid w:val="00E87748"/>
    <w:rsid w:val="00EB02BA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848980-E018-4BC1-AF75-3C7A62B6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87079C"/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D61C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61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Панарина ЛВ</dc:creator>
  <dc:description>Подготовлено экспертами Актион-МЦФЭР</dc:description>
  <cp:lastModifiedBy>Пользователь</cp:lastModifiedBy>
  <cp:revision>30</cp:revision>
  <cp:lastPrinted>2024-10-24T11:25:00Z</cp:lastPrinted>
  <dcterms:created xsi:type="dcterms:W3CDTF">2011-11-02T04:15:00Z</dcterms:created>
  <dcterms:modified xsi:type="dcterms:W3CDTF">2024-10-24T11:25:00Z</dcterms:modified>
</cp:coreProperties>
</file>