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0A" w:rsidRDefault="00CB3663" w:rsidP="00AC080A">
      <w:bookmarkStart w:id="0" w:name="_GoBack"/>
      <w:r>
        <w:rPr>
          <w:noProof/>
        </w:rPr>
        <w:drawing>
          <wp:anchor distT="0" distB="0" distL="114300" distR="114300" simplePos="0" relativeHeight="251658240" behindDoc="0" locked="0" layoutInCell="1" allowOverlap="1" wp14:anchorId="4718E34A" wp14:editId="20D46E3E">
            <wp:simplePos x="0" y="0"/>
            <wp:positionH relativeFrom="column">
              <wp:posOffset>-1680210</wp:posOffset>
            </wp:positionH>
            <wp:positionV relativeFrom="paragraph">
              <wp:posOffset>-857250</wp:posOffset>
            </wp:positionV>
            <wp:extent cx="8410575" cy="115680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4066" cy="11572826"/>
                    </a:xfrm>
                    <a:prstGeom prst="rect">
                      <a:avLst/>
                    </a:prstGeom>
                  </pic:spPr>
                </pic:pic>
              </a:graphicData>
            </a:graphic>
            <wp14:sizeRelH relativeFrom="margin">
              <wp14:pctWidth>0</wp14:pctWidth>
            </wp14:sizeRelH>
            <wp14:sizeRelV relativeFrom="margin">
              <wp14:pctHeight>0</wp14:pctHeight>
            </wp14:sizeRelV>
          </wp:anchor>
        </w:drawing>
      </w:r>
      <w:bookmarkEnd w:id="0"/>
    </w:p>
    <w:p w:rsidR="00AC080A" w:rsidRDefault="00AC080A" w:rsidP="00AC080A"/>
    <w:tbl>
      <w:tblPr>
        <w:tblStyle w:val="af5"/>
        <w:tblW w:w="0" w:type="auto"/>
        <w:tblLook w:val="04A0" w:firstRow="1" w:lastRow="0" w:firstColumn="1" w:lastColumn="0" w:noHBand="0" w:noVBand="1"/>
      </w:tblPr>
      <w:tblGrid>
        <w:gridCol w:w="4672"/>
        <w:gridCol w:w="4673"/>
      </w:tblGrid>
      <w:tr w:rsidR="00AC080A" w:rsidRPr="007012F0" w:rsidTr="00FF0ACE">
        <w:tc>
          <w:tcPr>
            <w:tcW w:w="4672" w:type="dxa"/>
          </w:tcPr>
          <w:p w:rsidR="00AC080A" w:rsidRPr="007012F0" w:rsidRDefault="00AC080A" w:rsidP="00FF0ACE">
            <w:pPr>
              <w:spacing w:line="360" w:lineRule="atLeast"/>
              <w:rPr>
                <w:color w:val="1E2120"/>
                <w:sz w:val="28"/>
                <w:szCs w:val="28"/>
              </w:rPr>
            </w:pPr>
            <w:r w:rsidRPr="007012F0">
              <w:rPr>
                <w:color w:val="1E2120"/>
                <w:sz w:val="28"/>
                <w:szCs w:val="28"/>
              </w:rPr>
              <w:t xml:space="preserve">ПРИНЯТО: </w:t>
            </w:r>
            <w:r w:rsidRPr="007012F0">
              <w:rPr>
                <w:color w:val="1E2120"/>
                <w:sz w:val="28"/>
                <w:szCs w:val="28"/>
              </w:rPr>
              <w:br/>
              <w:t>на Пед</w:t>
            </w:r>
            <w:r w:rsidR="008C257E">
              <w:rPr>
                <w:color w:val="1E2120"/>
                <w:sz w:val="28"/>
                <w:szCs w:val="28"/>
              </w:rPr>
              <w:t>агогическом совете</w:t>
            </w:r>
            <w:r w:rsidR="008C257E">
              <w:rPr>
                <w:color w:val="1E2120"/>
                <w:sz w:val="28"/>
                <w:szCs w:val="28"/>
              </w:rPr>
              <w:br/>
            </w:r>
            <w:r w:rsidR="008C257E">
              <w:rPr>
                <w:color w:val="1E2120"/>
                <w:sz w:val="28"/>
                <w:szCs w:val="28"/>
              </w:rPr>
              <w:br/>
              <w:t>Протокол № 5</w:t>
            </w:r>
            <w:r w:rsidRPr="007012F0">
              <w:rPr>
                <w:color w:val="1E2120"/>
                <w:sz w:val="28"/>
                <w:szCs w:val="28"/>
              </w:rPr>
              <w:br/>
              <w:t>от «</w:t>
            </w:r>
            <w:r w:rsidR="008C257E">
              <w:rPr>
                <w:color w:val="1E2120"/>
                <w:sz w:val="28"/>
                <w:szCs w:val="28"/>
              </w:rPr>
              <w:t>28</w:t>
            </w:r>
            <w:r w:rsidRPr="007012F0">
              <w:rPr>
                <w:color w:val="1E2120"/>
                <w:sz w:val="28"/>
                <w:szCs w:val="28"/>
              </w:rPr>
              <w:t>»__</w:t>
            </w:r>
            <w:r w:rsidR="008C257E">
              <w:rPr>
                <w:color w:val="1E2120"/>
                <w:sz w:val="28"/>
                <w:szCs w:val="28"/>
              </w:rPr>
              <w:t>12</w:t>
            </w:r>
            <w:r w:rsidRPr="007012F0">
              <w:rPr>
                <w:color w:val="1E2120"/>
                <w:sz w:val="28"/>
                <w:szCs w:val="28"/>
              </w:rPr>
              <w:t>__ 202</w:t>
            </w:r>
            <w:r w:rsidR="008C257E">
              <w:rPr>
                <w:color w:val="1E2120"/>
                <w:sz w:val="28"/>
                <w:szCs w:val="28"/>
              </w:rPr>
              <w:t>2</w:t>
            </w:r>
            <w:r w:rsidRPr="007012F0">
              <w:rPr>
                <w:color w:val="1E2120"/>
                <w:sz w:val="28"/>
                <w:szCs w:val="28"/>
              </w:rPr>
              <w:t xml:space="preserve"> г.</w:t>
            </w:r>
          </w:p>
          <w:p w:rsidR="00AC080A" w:rsidRPr="007012F0" w:rsidRDefault="00AC080A" w:rsidP="00FF0ACE">
            <w:pPr>
              <w:spacing w:line="360" w:lineRule="atLeast"/>
              <w:rPr>
                <w:color w:val="1E2120"/>
                <w:sz w:val="28"/>
                <w:szCs w:val="28"/>
              </w:rPr>
            </w:pPr>
          </w:p>
        </w:tc>
        <w:tc>
          <w:tcPr>
            <w:tcW w:w="4673" w:type="dxa"/>
          </w:tcPr>
          <w:p w:rsidR="00AC080A" w:rsidRDefault="00AC080A" w:rsidP="00AC080A">
            <w:pPr>
              <w:jc w:val="right"/>
              <w:rPr>
                <w:bCs/>
                <w:sz w:val="28"/>
                <w:szCs w:val="28"/>
              </w:rPr>
            </w:pPr>
          </w:p>
          <w:p w:rsidR="00AC080A" w:rsidRPr="00247BD0" w:rsidRDefault="00AC080A" w:rsidP="00AC080A">
            <w:pPr>
              <w:jc w:val="right"/>
              <w:rPr>
                <w:bCs/>
              </w:rPr>
            </w:pPr>
            <w:proofErr w:type="gramStart"/>
            <w:r w:rsidRPr="00247BD0">
              <w:rPr>
                <w:bCs/>
              </w:rPr>
              <w:t>УТВЕРЖДАЮ :</w:t>
            </w:r>
            <w:proofErr w:type="gramEnd"/>
          </w:p>
          <w:p w:rsidR="00AC080A" w:rsidRPr="00247BD0" w:rsidRDefault="00AC080A" w:rsidP="00AC080A">
            <w:pPr>
              <w:jc w:val="right"/>
              <w:rPr>
                <w:bCs/>
              </w:rPr>
            </w:pPr>
            <w:r w:rsidRPr="00247BD0">
              <w:rPr>
                <w:bCs/>
              </w:rPr>
              <w:t>Директор муниципального автономного учреждения дополнительного образования</w:t>
            </w:r>
          </w:p>
          <w:p w:rsidR="00AC080A" w:rsidRPr="00247BD0" w:rsidRDefault="00AC080A" w:rsidP="00AC080A">
            <w:pPr>
              <w:jc w:val="right"/>
              <w:rPr>
                <w:bCs/>
              </w:rPr>
            </w:pPr>
            <w:r w:rsidRPr="00247BD0">
              <w:rPr>
                <w:bCs/>
              </w:rPr>
              <w:t>«Детский оздоровительно-образовательный</w:t>
            </w:r>
          </w:p>
          <w:p w:rsidR="00AC080A" w:rsidRPr="00247BD0" w:rsidRDefault="00AC080A" w:rsidP="00AC080A">
            <w:pPr>
              <w:jc w:val="right"/>
              <w:rPr>
                <w:bCs/>
              </w:rPr>
            </w:pPr>
            <w:r w:rsidRPr="00247BD0">
              <w:rPr>
                <w:bCs/>
              </w:rPr>
              <w:t xml:space="preserve"> центр </w:t>
            </w:r>
            <w:proofErr w:type="gramStart"/>
            <w:r w:rsidRPr="00247BD0">
              <w:rPr>
                <w:bCs/>
              </w:rPr>
              <w:t>« Березка</w:t>
            </w:r>
            <w:proofErr w:type="gramEnd"/>
            <w:r w:rsidRPr="00247BD0">
              <w:rPr>
                <w:bCs/>
              </w:rPr>
              <w:t>»</w:t>
            </w:r>
          </w:p>
          <w:p w:rsidR="00AC080A" w:rsidRPr="00247BD0" w:rsidRDefault="00AC080A" w:rsidP="00AC080A">
            <w:pPr>
              <w:jc w:val="right"/>
              <w:rPr>
                <w:bCs/>
              </w:rPr>
            </w:pPr>
            <w:r w:rsidRPr="00247BD0">
              <w:rPr>
                <w:bCs/>
              </w:rPr>
              <w:t xml:space="preserve"> _______Г.А. </w:t>
            </w:r>
            <w:proofErr w:type="spellStart"/>
            <w:r w:rsidRPr="00247BD0">
              <w:rPr>
                <w:bCs/>
              </w:rPr>
              <w:t>Пиджакова</w:t>
            </w:r>
            <w:proofErr w:type="spellEnd"/>
          </w:p>
          <w:p w:rsidR="00AC080A" w:rsidRPr="00247BD0" w:rsidRDefault="00AC080A" w:rsidP="00AC080A">
            <w:pPr>
              <w:jc w:val="right"/>
              <w:rPr>
                <w:bCs/>
              </w:rPr>
            </w:pPr>
            <w:r w:rsidRPr="00247BD0">
              <w:rPr>
                <w:bCs/>
              </w:rPr>
              <w:t>«__</w:t>
            </w:r>
            <w:proofErr w:type="gramStart"/>
            <w:r w:rsidRPr="00247BD0">
              <w:rPr>
                <w:bCs/>
              </w:rPr>
              <w:t>_»_</w:t>
            </w:r>
            <w:proofErr w:type="gramEnd"/>
            <w:r w:rsidRPr="00247BD0">
              <w:rPr>
                <w:bCs/>
              </w:rPr>
              <w:t>___________20</w:t>
            </w:r>
            <w:r>
              <w:rPr>
                <w:bCs/>
              </w:rPr>
              <w:t>2</w:t>
            </w:r>
            <w:r w:rsidR="008C257E">
              <w:rPr>
                <w:bCs/>
              </w:rPr>
              <w:t>2</w:t>
            </w:r>
            <w:r w:rsidRPr="00247BD0">
              <w:rPr>
                <w:bCs/>
              </w:rPr>
              <w:t xml:space="preserve"> г</w:t>
            </w:r>
          </w:p>
          <w:p w:rsidR="00AC080A" w:rsidRDefault="00AC080A" w:rsidP="00AC080A"/>
          <w:p w:rsidR="00AC080A" w:rsidRPr="007012F0" w:rsidRDefault="00AC080A" w:rsidP="00FF0ACE">
            <w:pPr>
              <w:spacing w:line="360" w:lineRule="atLeast"/>
              <w:rPr>
                <w:color w:val="1E2120"/>
                <w:sz w:val="28"/>
                <w:szCs w:val="28"/>
              </w:rPr>
            </w:pPr>
          </w:p>
        </w:tc>
      </w:tr>
    </w:tbl>
    <w:p w:rsidR="00AC080A" w:rsidRPr="007012F0" w:rsidRDefault="00AC080A" w:rsidP="00AC080A">
      <w:pPr>
        <w:pStyle w:val="2"/>
        <w:jc w:val="center"/>
        <w:rPr>
          <w:rFonts w:eastAsia="Times New Roman"/>
          <w:color w:val="1E2120"/>
          <w:sz w:val="28"/>
          <w:szCs w:val="28"/>
        </w:rPr>
      </w:pPr>
    </w:p>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E0E32" w:rsidRPr="00AE0E32" w:rsidRDefault="00AE0E32" w:rsidP="00AC080A">
      <w:pPr>
        <w:jc w:val="center"/>
        <w:rPr>
          <w:b/>
          <w:sz w:val="32"/>
          <w:szCs w:val="32"/>
        </w:rPr>
      </w:pPr>
      <w:r w:rsidRPr="00AE0E32">
        <w:rPr>
          <w:b/>
          <w:sz w:val="32"/>
          <w:szCs w:val="32"/>
        </w:rPr>
        <w:t>Положение</w:t>
      </w:r>
    </w:p>
    <w:p w:rsidR="00AE0E32" w:rsidRPr="00AE0E32" w:rsidRDefault="00AE0E32" w:rsidP="00AC080A">
      <w:pPr>
        <w:jc w:val="center"/>
        <w:rPr>
          <w:b/>
          <w:sz w:val="32"/>
          <w:szCs w:val="32"/>
        </w:rPr>
      </w:pPr>
      <w:r w:rsidRPr="00AE0E32">
        <w:rPr>
          <w:b/>
          <w:sz w:val="32"/>
          <w:szCs w:val="32"/>
        </w:rPr>
        <w:t xml:space="preserve"> об организации расследования и учета несчастных случаев с обучающимися </w:t>
      </w:r>
    </w:p>
    <w:p w:rsidR="00AC080A" w:rsidRPr="00AE0E32" w:rsidRDefault="00AC080A" w:rsidP="00AC080A">
      <w:pPr>
        <w:jc w:val="center"/>
        <w:rPr>
          <w:b/>
          <w:sz w:val="32"/>
          <w:szCs w:val="32"/>
        </w:rPr>
      </w:pPr>
      <w:r w:rsidRPr="00AE0E32">
        <w:rPr>
          <w:b/>
          <w:sz w:val="32"/>
          <w:szCs w:val="32"/>
        </w:rPr>
        <w:t xml:space="preserve"> </w:t>
      </w:r>
      <w:r w:rsidR="00AE0E32">
        <w:rPr>
          <w:b/>
          <w:sz w:val="32"/>
          <w:szCs w:val="32"/>
        </w:rPr>
        <w:t>муниципального автономного учреждения дополнительного образования</w:t>
      </w:r>
    </w:p>
    <w:p w:rsidR="00AC080A" w:rsidRPr="00AE0E32" w:rsidRDefault="00AC080A" w:rsidP="00AC080A">
      <w:pPr>
        <w:jc w:val="center"/>
        <w:rPr>
          <w:b/>
          <w:sz w:val="32"/>
          <w:szCs w:val="32"/>
        </w:rPr>
      </w:pPr>
      <w:r w:rsidRPr="00AE0E32">
        <w:rPr>
          <w:b/>
          <w:sz w:val="32"/>
          <w:szCs w:val="32"/>
        </w:rPr>
        <w:t xml:space="preserve"> «Детский оздоровительно-образовательный центр «Березка»</w:t>
      </w:r>
    </w:p>
    <w:p w:rsidR="00AC080A" w:rsidRPr="00AE0E32" w:rsidRDefault="00AC080A" w:rsidP="00AC080A">
      <w:pPr>
        <w:jc w:val="center"/>
        <w:rPr>
          <w:b/>
          <w:sz w:val="32"/>
          <w:szCs w:val="32"/>
        </w:rPr>
      </w:pPr>
    </w:p>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 w:rsidR="00AC080A" w:rsidRDefault="00AC080A" w:rsidP="00AC080A">
      <w:pPr>
        <w:jc w:val="center"/>
      </w:pPr>
      <w:proofErr w:type="gramStart"/>
      <w:r>
        <w:t>С Ильинка</w:t>
      </w:r>
      <w:proofErr w:type="gramEnd"/>
    </w:p>
    <w:p w:rsidR="00AE0E32" w:rsidRDefault="00AE0E32" w:rsidP="00AC080A">
      <w:pPr>
        <w:jc w:val="center"/>
      </w:pPr>
    </w:p>
    <w:p w:rsidR="00AE0E32" w:rsidRPr="008C257E" w:rsidRDefault="00AE0E32" w:rsidP="00AE0E32">
      <w:pPr>
        <w:jc w:val="right"/>
      </w:pPr>
      <w:r w:rsidRPr="008C257E">
        <w:t xml:space="preserve">Приложение к приказу от </w:t>
      </w:r>
      <w:r w:rsidR="008C257E" w:rsidRPr="008C257E">
        <w:t>30.12.2022</w:t>
      </w:r>
      <w:r w:rsidRPr="008C257E">
        <w:t xml:space="preserve"> №</w:t>
      </w:r>
      <w:r w:rsidR="008C257E" w:rsidRPr="008C257E">
        <w:t>96</w:t>
      </w:r>
      <w:r w:rsidRPr="008C257E">
        <w:t xml:space="preserve"> </w:t>
      </w:r>
    </w:p>
    <w:p w:rsidR="00AE0E32" w:rsidRPr="00AE0E32" w:rsidRDefault="00AE0E32" w:rsidP="00AE0E32">
      <w:pPr>
        <w:jc w:val="center"/>
        <w:rPr>
          <w:b/>
          <w:sz w:val="28"/>
          <w:szCs w:val="28"/>
        </w:rPr>
      </w:pPr>
      <w:r w:rsidRPr="00AE0E32">
        <w:rPr>
          <w:b/>
          <w:sz w:val="28"/>
          <w:szCs w:val="28"/>
        </w:rPr>
        <w:t>Положение об организации расследования и учета несчастных случаев с обучающимися муниципального автономного учреждения дополнительного образования</w:t>
      </w:r>
    </w:p>
    <w:p w:rsidR="00AE0E32" w:rsidRDefault="00AE0E32" w:rsidP="00AE0E32">
      <w:pPr>
        <w:jc w:val="center"/>
        <w:rPr>
          <w:b/>
          <w:sz w:val="28"/>
          <w:szCs w:val="28"/>
        </w:rPr>
      </w:pPr>
      <w:r w:rsidRPr="00AE0E32">
        <w:rPr>
          <w:b/>
          <w:sz w:val="28"/>
          <w:szCs w:val="28"/>
        </w:rPr>
        <w:t xml:space="preserve"> «Детский оздоровительно-образовательный центр «Березка»</w:t>
      </w:r>
    </w:p>
    <w:p w:rsidR="008C257E" w:rsidRPr="00AE0E32" w:rsidRDefault="008C257E" w:rsidP="00AE0E32">
      <w:pPr>
        <w:jc w:val="center"/>
        <w:rPr>
          <w:b/>
          <w:sz w:val="28"/>
          <w:szCs w:val="28"/>
        </w:rPr>
      </w:pPr>
    </w:p>
    <w:p w:rsidR="00AD1DF0" w:rsidRDefault="00AE0E32" w:rsidP="008C257E">
      <w:pPr>
        <w:jc w:val="center"/>
        <w:rPr>
          <w:b/>
          <w:sz w:val="28"/>
          <w:szCs w:val="28"/>
        </w:rPr>
      </w:pPr>
      <w:r w:rsidRPr="008C257E">
        <w:rPr>
          <w:b/>
          <w:sz w:val="28"/>
          <w:szCs w:val="28"/>
        </w:rPr>
        <w:t>1.Общие положения</w:t>
      </w:r>
    </w:p>
    <w:p w:rsidR="008C257E" w:rsidRPr="008C257E" w:rsidRDefault="008C257E" w:rsidP="008C257E">
      <w:pPr>
        <w:jc w:val="center"/>
        <w:rPr>
          <w:b/>
          <w:sz w:val="28"/>
          <w:szCs w:val="28"/>
        </w:rPr>
      </w:pPr>
    </w:p>
    <w:p w:rsidR="008C257E" w:rsidRDefault="00AE0E32" w:rsidP="008C257E">
      <w:pPr>
        <w:ind w:firstLine="567"/>
        <w:jc w:val="both"/>
        <w:rPr>
          <w:sz w:val="28"/>
          <w:szCs w:val="28"/>
        </w:rPr>
      </w:pPr>
      <w:r w:rsidRPr="00AD1DF0">
        <w:rPr>
          <w:sz w:val="28"/>
          <w:szCs w:val="28"/>
        </w:rPr>
        <w:t xml:space="preserve">1.1.Настоящее Положение разработано в соответствии с Федеральным законом от 29.12.2012 № 273-ФЗ «Об образовании в Российской Федерации», Трудовым кодексом Российской Федерации от 30.12.2001 № 197-ФЗ, приказом Министерства образования и науки Российской Федерации от 27 июня 2017 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и устанавливает порядок расследования и учета несчастных случаев с обучающимися во время пребывания в </w:t>
      </w:r>
      <w:r w:rsidR="00AD1DF0" w:rsidRPr="00AD1DF0">
        <w:rPr>
          <w:sz w:val="28"/>
          <w:szCs w:val="28"/>
        </w:rPr>
        <w:t xml:space="preserve">муниципального автономного учреждения дополнительного образования «Детский оздоровительно-образовательный центр «Березка» </w:t>
      </w:r>
      <w:r w:rsidRPr="00AD1DF0">
        <w:rPr>
          <w:sz w:val="28"/>
          <w:szCs w:val="28"/>
        </w:rPr>
        <w:t xml:space="preserve">(далее – </w:t>
      </w:r>
      <w:r w:rsidR="00AD1DF0">
        <w:rPr>
          <w:sz w:val="28"/>
          <w:szCs w:val="28"/>
        </w:rPr>
        <w:t>Учреждение</w:t>
      </w:r>
      <w:r w:rsidRPr="00AD1DF0">
        <w:rPr>
          <w:sz w:val="28"/>
          <w:szCs w:val="28"/>
        </w:rPr>
        <w:t xml:space="preserve">), устанавливает правила проведения расследования, оформления и учета несчастных случаев, происшедших с обучающимися, во время пребывания в </w:t>
      </w:r>
      <w:r w:rsidR="00AD1DF0">
        <w:rPr>
          <w:sz w:val="28"/>
          <w:szCs w:val="28"/>
        </w:rPr>
        <w:t>Учреждении</w:t>
      </w:r>
      <w:r w:rsidRPr="00AD1DF0">
        <w:rPr>
          <w:sz w:val="28"/>
          <w:szCs w:val="28"/>
        </w:rPr>
        <w:t>,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AD1DF0" w:rsidRDefault="00AE0E32" w:rsidP="008C257E">
      <w:pPr>
        <w:ind w:firstLine="567"/>
        <w:jc w:val="both"/>
        <w:rPr>
          <w:sz w:val="28"/>
          <w:szCs w:val="28"/>
        </w:rPr>
      </w:pPr>
      <w:r w:rsidRPr="00AD1DF0">
        <w:rPr>
          <w:sz w:val="28"/>
          <w:szCs w:val="28"/>
        </w:rPr>
        <w:t>1.2.</w:t>
      </w:r>
      <w:r w:rsidR="008C257E">
        <w:rPr>
          <w:sz w:val="28"/>
          <w:szCs w:val="28"/>
        </w:rPr>
        <w:t xml:space="preserve"> </w:t>
      </w:r>
      <w:r w:rsidRPr="00AD1DF0">
        <w:rPr>
          <w:sz w:val="28"/>
          <w:szCs w:val="28"/>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AD1DF0" w:rsidRDefault="00AE0E32" w:rsidP="008C257E">
      <w:pPr>
        <w:ind w:firstLine="567"/>
        <w:jc w:val="both"/>
        <w:rPr>
          <w:sz w:val="28"/>
          <w:szCs w:val="28"/>
        </w:rPr>
      </w:pPr>
      <w:r w:rsidRPr="00AD1DF0">
        <w:rPr>
          <w:sz w:val="28"/>
          <w:szCs w:val="28"/>
        </w:rPr>
        <w:t xml:space="preserve"> а) во время занятий и мероприятий, во время установленных перерывов между занятиями (мероприятиями), проводимыми как на территории и объектах </w:t>
      </w:r>
      <w:r w:rsidR="00AD1DF0">
        <w:rPr>
          <w:sz w:val="28"/>
          <w:szCs w:val="28"/>
        </w:rPr>
        <w:t>Учреждения</w:t>
      </w:r>
      <w:r w:rsidRPr="00AD1DF0">
        <w:rPr>
          <w:sz w:val="28"/>
          <w:szCs w:val="28"/>
        </w:rPr>
        <w:t xml:space="preserve">, так и за ее пределами, в соответствии планом работы </w:t>
      </w:r>
      <w:r w:rsidR="00AD1DF0">
        <w:rPr>
          <w:sz w:val="28"/>
          <w:szCs w:val="28"/>
        </w:rPr>
        <w:t>Учреждения</w:t>
      </w:r>
      <w:r w:rsidRPr="00AD1DF0">
        <w:rPr>
          <w:sz w:val="28"/>
          <w:szCs w:val="28"/>
        </w:rPr>
        <w:t>;</w:t>
      </w:r>
    </w:p>
    <w:p w:rsidR="00AD1DF0" w:rsidRDefault="00AE0E32" w:rsidP="008C257E">
      <w:pPr>
        <w:ind w:firstLine="567"/>
        <w:jc w:val="both"/>
        <w:rPr>
          <w:sz w:val="28"/>
          <w:szCs w:val="28"/>
        </w:rPr>
      </w:pPr>
      <w:r w:rsidRPr="00AD1DF0">
        <w:rPr>
          <w:sz w:val="28"/>
          <w:szCs w:val="28"/>
        </w:rPr>
        <w:t xml:space="preserve"> б) при проведении спортивных соревнований, тренировок, оздоровительных мероприятий, экскурсий, походов, экспедиций и других мероприятий, организованных </w:t>
      </w:r>
      <w:r w:rsidR="00AD1DF0">
        <w:rPr>
          <w:sz w:val="28"/>
          <w:szCs w:val="28"/>
        </w:rPr>
        <w:t>Учреждением</w:t>
      </w:r>
      <w:r w:rsidRPr="00AD1DF0">
        <w:rPr>
          <w:sz w:val="28"/>
          <w:szCs w:val="28"/>
        </w:rPr>
        <w:t>;</w:t>
      </w:r>
    </w:p>
    <w:p w:rsidR="00AD1DF0" w:rsidRDefault="00AE0E32" w:rsidP="008C257E">
      <w:pPr>
        <w:ind w:firstLine="567"/>
        <w:jc w:val="both"/>
        <w:rPr>
          <w:sz w:val="28"/>
          <w:szCs w:val="28"/>
        </w:rPr>
      </w:pPr>
      <w:r w:rsidRPr="00AD1DF0">
        <w:rPr>
          <w:sz w:val="28"/>
          <w:szCs w:val="28"/>
        </w:rPr>
        <w:lastRenderedPageBreak/>
        <w:t xml:space="preserve"> в) при организованном следовании обучающихся к месту проведения занятий или мероприятий и обратно на транспортном средстве, предоставленном </w:t>
      </w:r>
      <w:r w:rsidR="00AD1DF0">
        <w:rPr>
          <w:sz w:val="28"/>
          <w:szCs w:val="28"/>
        </w:rPr>
        <w:t>Учреждением</w:t>
      </w:r>
      <w:r w:rsidR="00AD1DF0" w:rsidRPr="00AD1DF0">
        <w:rPr>
          <w:sz w:val="28"/>
          <w:szCs w:val="28"/>
        </w:rPr>
        <w:t xml:space="preserve"> </w:t>
      </w:r>
      <w:r w:rsidRPr="00AD1DF0">
        <w:rPr>
          <w:sz w:val="28"/>
          <w:szCs w:val="28"/>
        </w:rPr>
        <w:t xml:space="preserve">или пешком на территории и за пределами </w:t>
      </w:r>
      <w:r w:rsidR="00AD1DF0">
        <w:rPr>
          <w:sz w:val="28"/>
          <w:szCs w:val="28"/>
        </w:rPr>
        <w:t>Учреждения</w:t>
      </w:r>
      <w:r w:rsidRPr="00AD1DF0">
        <w:rPr>
          <w:sz w:val="28"/>
          <w:szCs w:val="28"/>
        </w:rPr>
        <w:t xml:space="preserve"> на основании соответствующего приказа;</w:t>
      </w:r>
    </w:p>
    <w:p w:rsidR="00AD1DF0" w:rsidRDefault="00AE0E32" w:rsidP="008C257E">
      <w:pPr>
        <w:ind w:firstLine="567"/>
        <w:jc w:val="both"/>
        <w:rPr>
          <w:sz w:val="28"/>
          <w:szCs w:val="28"/>
        </w:rPr>
      </w:pPr>
      <w:r w:rsidRPr="00AD1DF0">
        <w:rPr>
          <w:sz w:val="28"/>
          <w:szCs w:val="28"/>
        </w:rPr>
        <w:t xml:space="preserve"> г) при проведении иных занятий и мероприятий, если эти мероприятия организовывались и проводились непосредственно под руководством работников </w:t>
      </w:r>
      <w:r w:rsidR="00AD1DF0">
        <w:rPr>
          <w:sz w:val="28"/>
          <w:szCs w:val="28"/>
        </w:rPr>
        <w:t>Учреждения.</w:t>
      </w:r>
    </w:p>
    <w:p w:rsidR="00AD1DF0" w:rsidRDefault="00AE0E32" w:rsidP="008C257E">
      <w:pPr>
        <w:ind w:firstLine="567"/>
        <w:jc w:val="both"/>
        <w:rPr>
          <w:sz w:val="28"/>
          <w:szCs w:val="28"/>
        </w:rPr>
      </w:pPr>
      <w:r w:rsidRPr="00AD1DF0">
        <w:rPr>
          <w:sz w:val="28"/>
          <w:szCs w:val="28"/>
        </w:rPr>
        <w:t xml:space="preserve"> 1.3.</w:t>
      </w:r>
      <w:r w:rsidR="008C257E">
        <w:rPr>
          <w:sz w:val="28"/>
          <w:szCs w:val="28"/>
        </w:rPr>
        <w:t xml:space="preserve"> </w:t>
      </w:r>
      <w:r w:rsidRPr="00AD1DF0">
        <w:rPr>
          <w:sz w:val="28"/>
          <w:szCs w:val="28"/>
        </w:rPr>
        <w:t>Несчастный случай, произошедший во время образовательного и/или оздоровительного процессов, указанный в п. 1.1. настоящего Положения, в том числе по вине пострадавшего, подлежит обязательному расследованию и учету.</w:t>
      </w:r>
    </w:p>
    <w:p w:rsidR="00AD1DF0" w:rsidRDefault="00AE0E32" w:rsidP="008C257E">
      <w:pPr>
        <w:ind w:firstLine="567"/>
        <w:jc w:val="both"/>
        <w:rPr>
          <w:sz w:val="28"/>
          <w:szCs w:val="28"/>
        </w:rPr>
      </w:pPr>
      <w:r w:rsidRPr="00AD1DF0">
        <w:rPr>
          <w:sz w:val="28"/>
          <w:szCs w:val="28"/>
        </w:rPr>
        <w:t xml:space="preserve"> 1.4.О несчастном случае, произошедшем с обучающимися при условиях, указанных в п. 1.1. настоящего Положения, следует немедленно известить лицо, ответственное за проведение или осуществляющее непосредственное руководство проводимыми занятиями или мероприятиями. </w:t>
      </w:r>
    </w:p>
    <w:p w:rsidR="00AD1DF0" w:rsidRDefault="00AE0E32" w:rsidP="008C257E">
      <w:pPr>
        <w:ind w:firstLine="567"/>
        <w:jc w:val="both"/>
        <w:rPr>
          <w:sz w:val="28"/>
          <w:szCs w:val="28"/>
        </w:rPr>
      </w:pPr>
      <w:r w:rsidRPr="00AD1DF0">
        <w:rPr>
          <w:sz w:val="28"/>
          <w:szCs w:val="28"/>
        </w:rPr>
        <w:t>1.5.</w:t>
      </w:r>
      <w:r w:rsidR="00AD1DF0">
        <w:rPr>
          <w:sz w:val="28"/>
          <w:szCs w:val="28"/>
        </w:rPr>
        <w:t xml:space="preserve"> </w:t>
      </w:r>
      <w:r w:rsidRPr="00AD1DF0">
        <w:rPr>
          <w:sz w:val="28"/>
          <w:szCs w:val="28"/>
        </w:rPr>
        <w:t xml:space="preserve">Лицо, непосредственно проводившее занятие или запланированное мероприятие, во время которого произошел несчастный случай, немедленно информирует о происшедшем несчастном случае с обучающимся </w:t>
      </w:r>
      <w:r w:rsidR="00AD1DF0">
        <w:rPr>
          <w:sz w:val="28"/>
          <w:szCs w:val="28"/>
        </w:rPr>
        <w:t>директора Учреждение</w:t>
      </w:r>
      <w:r w:rsidRPr="00AD1DF0">
        <w:rPr>
          <w:sz w:val="28"/>
          <w:szCs w:val="28"/>
        </w:rPr>
        <w:t xml:space="preserve"> или уполномоченное им лицо, а также при необходимости, немедленно обращается в медицинскую организацию за скорой, в том числе скорой специализированной, медицинской помощью.</w:t>
      </w:r>
    </w:p>
    <w:p w:rsidR="00AD1DF0" w:rsidRPr="008C257E" w:rsidRDefault="00AE0E32" w:rsidP="008C257E">
      <w:pPr>
        <w:ind w:firstLine="567"/>
        <w:jc w:val="both"/>
        <w:rPr>
          <w:sz w:val="28"/>
          <w:szCs w:val="28"/>
        </w:rPr>
      </w:pPr>
      <w:r w:rsidRPr="00AD1DF0">
        <w:rPr>
          <w:color w:val="FF0000"/>
          <w:sz w:val="28"/>
          <w:szCs w:val="28"/>
        </w:rPr>
        <w:t xml:space="preserve"> </w:t>
      </w:r>
      <w:r w:rsidRPr="008C257E">
        <w:rPr>
          <w:sz w:val="28"/>
          <w:szCs w:val="28"/>
        </w:rPr>
        <w:t>1.6.</w:t>
      </w:r>
      <w:r w:rsidR="00AD1DF0" w:rsidRPr="008C257E">
        <w:rPr>
          <w:sz w:val="28"/>
          <w:szCs w:val="28"/>
        </w:rPr>
        <w:t xml:space="preserve"> Д</w:t>
      </w:r>
      <w:r w:rsidRPr="008C257E">
        <w:rPr>
          <w:sz w:val="28"/>
          <w:szCs w:val="28"/>
        </w:rPr>
        <w:t xml:space="preserve">иректор </w:t>
      </w:r>
      <w:r w:rsidR="00AD1DF0" w:rsidRPr="008C257E">
        <w:rPr>
          <w:sz w:val="28"/>
          <w:szCs w:val="28"/>
        </w:rPr>
        <w:t>Учреждения</w:t>
      </w:r>
      <w:r w:rsidRPr="008C257E">
        <w:rPr>
          <w:sz w:val="28"/>
          <w:szCs w:val="28"/>
        </w:rPr>
        <w:t xml:space="preserve"> направляет уведомление о произошедшем несчастном случае в Управление МВД России</w:t>
      </w:r>
      <w:r w:rsidR="008C257E">
        <w:rPr>
          <w:sz w:val="28"/>
          <w:szCs w:val="28"/>
        </w:rPr>
        <w:t xml:space="preserve"> по Казанскому району</w:t>
      </w:r>
      <w:r w:rsidR="00AD1DF0" w:rsidRPr="008C257E">
        <w:rPr>
          <w:sz w:val="28"/>
          <w:szCs w:val="28"/>
        </w:rPr>
        <w:t>.</w:t>
      </w:r>
      <w:r w:rsidRPr="008C257E">
        <w:rPr>
          <w:sz w:val="28"/>
          <w:szCs w:val="28"/>
        </w:rPr>
        <w:t xml:space="preserve"> </w:t>
      </w:r>
    </w:p>
    <w:p w:rsidR="00AD1DF0" w:rsidRDefault="00AE0E32" w:rsidP="008C257E">
      <w:pPr>
        <w:ind w:firstLine="567"/>
        <w:jc w:val="both"/>
        <w:rPr>
          <w:sz w:val="28"/>
          <w:szCs w:val="28"/>
        </w:rPr>
      </w:pPr>
      <w:r w:rsidRPr="00AD1DF0">
        <w:rPr>
          <w:sz w:val="28"/>
          <w:szCs w:val="28"/>
        </w:rPr>
        <w:t>1.7.</w:t>
      </w:r>
      <w:r w:rsidR="00AD1DF0">
        <w:rPr>
          <w:sz w:val="28"/>
          <w:szCs w:val="28"/>
        </w:rPr>
        <w:t xml:space="preserve"> </w:t>
      </w:r>
      <w:r w:rsidRPr="00AD1DF0">
        <w:rPr>
          <w:sz w:val="28"/>
          <w:szCs w:val="28"/>
        </w:rPr>
        <w:t xml:space="preserve">Контроль за своевременным расследованием и учетом несчастных случаев с обучающимися в </w:t>
      </w:r>
      <w:r w:rsidR="00AD1DF0">
        <w:rPr>
          <w:sz w:val="28"/>
          <w:szCs w:val="28"/>
        </w:rPr>
        <w:t>Учреждении</w:t>
      </w:r>
      <w:r w:rsidRPr="00AD1DF0">
        <w:rPr>
          <w:sz w:val="28"/>
          <w:szCs w:val="28"/>
        </w:rPr>
        <w:t xml:space="preserve">, а также выполнением мероприятий по устранению причин, вызвавших несчастный случай, обеспечивает директор </w:t>
      </w:r>
      <w:r w:rsidR="00AD1DF0">
        <w:rPr>
          <w:sz w:val="28"/>
          <w:szCs w:val="28"/>
        </w:rPr>
        <w:t>Учреждения</w:t>
      </w:r>
      <w:r w:rsidRPr="00AD1DF0">
        <w:rPr>
          <w:sz w:val="28"/>
          <w:szCs w:val="28"/>
        </w:rPr>
        <w:t>.</w:t>
      </w:r>
      <w:r w:rsidR="00AD1DF0">
        <w:rPr>
          <w:sz w:val="28"/>
          <w:szCs w:val="28"/>
        </w:rPr>
        <w:t xml:space="preserve"> </w:t>
      </w:r>
      <w:r w:rsidRPr="00AD1DF0">
        <w:rPr>
          <w:sz w:val="28"/>
          <w:szCs w:val="28"/>
        </w:rPr>
        <w:t xml:space="preserve"> </w:t>
      </w:r>
      <w:r w:rsidR="00AD1DF0">
        <w:rPr>
          <w:sz w:val="28"/>
          <w:szCs w:val="28"/>
        </w:rPr>
        <w:t xml:space="preserve"> </w:t>
      </w:r>
    </w:p>
    <w:p w:rsidR="00AE0E32" w:rsidRPr="00AD1DF0" w:rsidRDefault="00AE0E32" w:rsidP="008C257E">
      <w:pPr>
        <w:ind w:firstLine="567"/>
        <w:jc w:val="both"/>
        <w:rPr>
          <w:sz w:val="28"/>
          <w:szCs w:val="28"/>
        </w:rPr>
      </w:pPr>
      <w:r w:rsidRPr="00AD1DF0">
        <w:rPr>
          <w:sz w:val="28"/>
          <w:szCs w:val="28"/>
        </w:rPr>
        <w:t>1.8.</w:t>
      </w:r>
      <w:r w:rsidR="00AD1DF0">
        <w:rPr>
          <w:sz w:val="28"/>
          <w:szCs w:val="28"/>
        </w:rPr>
        <w:t xml:space="preserve"> </w:t>
      </w:r>
      <w:r w:rsidRPr="00AD1DF0">
        <w:rPr>
          <w:sz w:val="28"/>
          <w:szCs w:val="28"/>
        </w:rPr>
        <w:t xml:space="preserve">Виновные в нарушении правил техники безопасности, нормативных актов </w:t>
      </w:r>
      <w:r w:rsidR="00AD1DF0">
        <w:rPr>
          <w:sz w:val="28"/>
          <w:szCs w:val="28"/>
        </w:rPr>
        <w:t>Учреждения</w:t>
      </w:r>
      <w:r w:rsidRPr="00AD1DF0">
        <w:rPr>
          <w:sz w:val="28"/>
          <w:szCs w:val="28"/>
        </w:rPr>
        <w:t>, если данное нарушение привело к наступлению несчастного случая или способствовало наступлению несчастного случая, а также сокрытие несчастного случая, привлекаются к ответственности в соответствии с нормами действующего законодательства на основании проведенного расследования обстоятельств несчастного случая.</w:t>
      </w:r>
    </w:p>
    <w:p w:rsidR="008C257E" w:rsidRDefault="008C257E" w:rsidP="008C257E">
      <w:pPr>
        <w:ind w:firstLine="567"/>
        <w:jc w:val="center"/>
        <w:rPr>
          <w:b/>
          <w:sz w:val="28"/>
          <w:szCs w:val="28"/>
        </w:rPr>
      </w:pPr>
    </w:p>
    <w:p w:rsidR="00AD1DF0" w:rsidRPr="00AD1DF0" w:rsidRDefault="00AE0E32" w:rsidP="008C257E">
      <w:pPr>
        <w:ind w:firstLine="567"/>
        <w:jc w:val="center"/>
        <w:rPr>
          <w:b/>
          <w:sz w:val="28"/>
          <w:szCs w:val="28"/>
        </w:rPr>
      </w:pPr>
      <w:r w:rsidRPr="00AD1DF0">
        <w:rPr>
          <w:b/>
          <w:sz w:val="28"/>
          <w:szCs w:val="28"/>
        </w:rPr>
        <w:t xml:space="preserve">2.Порядок действий директора </w:t>
      </w:r>
      <w:r w:rsidR="00AD1DF0" w:rsidRPr="00AD1DF0">
        <w:rPr>
          <w:b/>
          <w:sz w:val="28"/>
          <w:szCs w:val="28"/>
        </w:rPr>
        <w:t>Учреждения</w:t>
      </w:r>
      <w:r w:rsidRPr="00AD1DF0">
        <w:rPr>
          <w:b/>
          <w:sz w:val="28"/>
          <w:szCs w:val="28"/>
        </w:rPr>
        <w:t xml:space="preserve"> при несчастных случаях с обучающимися</w:t>
      </w:r>
    </w:p>
    <w:p w:rsidR="00AD1DF0" w:rsidRDefault="00AE0E32" w:rsidP="008C257E">
      <w:pPr>
        <w:ind w:firstLine="567"/>
        <w:jc w:val="both"/>
        <w:rPr>
          <w:sz w:val="28"/>
          <w:szCs w:val="28"/>
        </w:rPr>
      </w:pPr>
      <w:r w:rsidRPr="00AD1DF0">
        <w:rPr>
          <w:sz w:val="28"/>
          <w:szCs w:val="28"/>
        </w:rPr>
        <w:t xml:space="preserve"> 2.1. </w:t>
      </w:r>
      <w:r w:rsidR="00AD1DF0">
        <w:rPr>
          <w:sz w:val="28"/>
          <w:szCs w:val="28"/>
        </w:rPr>
        <w:t>Директор</w:t>
      </w:r>
      <w:r w:rsidRPr="00AD1DF0">
        <w:rPr>
          <w:sz w:val="28"/>
          <w:szCs w:val="28"/>
        </w:rPr>
        <w:t xml:space="preserve"> или уполномоченное им лицо, при несчастных случаях с обучающимися, указанных в п. 1.1. настоящего Положения, обязан:</w:t>
      </w:r>
    </w:p>
    <w:p w:rsidR="00AD1DF0" w:rsidRDefault="00AE0E32" w:rsidP="008C257E">
      <w:pPr>
        <w:ind w:firstLine="567"/>
        <w:jc w:val="both"/>
        <w:rPr>
          <w:sz w:val="28"/>
          <w:szCs w:val="28"/>
        </w:rPr>
      </w:pPr>
      <w:r w:rsidRPr="00AD1DF0">
        <w:rPr>
          <w:sz w:val="28"/>
          <w:szCs w:val="28"/>
        </w:rPr>
        <w:t xml:space="preserve"> а) немедленно организовать оказание первой помощи пострадавшему и, при необходимости, доставку его в медицинскую организацию;</w:t>
      </w:r>
    </w:p>
    <w:p w:rsidR="00AD1DF0" w:rsidRDefault="00AE0E32" w:rsidP="008C257E">
      <w:pPr>
        <w:ind w:firstLine="567"/>
        <w:jc w:val="both"/>
        <w:rPr>
          <w:sz w:val="28"/>
          <w:szCs w:val="28"/>
        </w:rPr>
      </w:pPr>
      <w:r w:rsidRPr="00AD1DF0">
        <w:rPr>
          <w:sz w:val="28"/>
          <w:szCs w:val="28"/>
        </w:rPr>
        <w:t xml:space="preserve"> 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AD1DF0" w:rsidRDefault="00AE0E32" w:rsidP="008C257E">
      <w:pPr>
        <w:ind w:firstLine="567"/>
        <w:jc w:val="both"/>
        <w:rPr>
          <w:sz w:val="28"/>
          <w:szCs w:val="28"/>
        </w:rPr>
      </w:pPr>
      <w:r w:rsidRPr="00AD1DF0">
        <w:rPr>
          <w:sz w:val="28"/>
          <w:szCs w:val="28"/>
        </w:rPr>
        <w:lastRenderedPageBreak/>
        <w:t xml:space="preserve"> в) принять меры по фиксированию до начал</w:t>
      </w:r>
      <w:r w:rsidR="00AD1DF0">
        <w:rPr>
          <w:sz w:val="28"/>
          <w:szCs w:val="28"/>
        </w:rPr>
        <w:t>а расследования несчастного слу</w:t>
      </w:r>
      <w:r w:rsidRPr="00AD1DF0">
        <w:rPr>
          <w:sz w:val="28"/>
          <w:szCs w:val="28"/>
        </w:rPr>
        <w:t>чая обстановки, какой она была на момент проис</w:t>
      </w:r>
      <w:r w:rsidR="00AD1DF0">
        <w:rPr>
          <w:sz w:val="28"/>
          <w:szCs w:val="28"/>
        </w:rPr>
        <w:t>шествия (составить схемы, прове</w:t>
      </w:r>
      <w:r w:rsidRPr="00AD1DF0">
        <w:rPr>
          <w:sz w:val="28"/>
          <w:szCs w:val="28"/>
        </w:rPr>
        <w:t>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r w:rsidR="00AD1DF0">
        <w:rPr>
          <w:sz w:val="28"/>
          <w:szCs w:val="28"/>
        </w:rPr>
        <w:t xml:space="preserve"> а в случае невозможности ее со</w:t>
      </w:r>
      <w:r w:rsidRPr="00AD1DF0">
        <w:rPr>
          <w:sz w:val="28"/>
          <w:szCs w:val="28"/>
        </w:rPr>
        <w:t>хранения - зафиксировать сложившуюся обстановку</w:t>
      </w:r>
      <w:r w:rsidR="00AD1DF0">
        <w:rPr>
          <w:sz w:val="28"/>
          <w:szCs w:val="28"/>
        </w:rPr>
        <w:t xml:space="preserve"> (составить схемы, провести фо</w:t>
      </w:r>
      <w:r w:rsidRPr="00AD1DF0">
        <w:rPr>
          <w:sz w:val="28"/>
          <w:szCs w:val="28"/>
        </w:rPr>
        <w:t>тографирование или видеосъемку, другие меропри</w:t>
      </w:r>
      <w:r w:rsidR="00AD1DF0">
        <w:rPr>
          <w:sz w:val="28"/>
          <w:szCs w:val="28"/>
        </w:rPr>
        <w:t>ятия) и описать место несчастно</w:t>
      </w:r>
      <w:r w:rsidRPr="00AD1DF0">
        <w:rPr>
          <w:sz w:val="28"/>
          <w:szCs w:val="28"/>
        </w:rPr>
        <w:t>го случая по форме согласно приложению N 3 к настоящему Положению</w:t>
      </w:r>
      <w:r w:rsidR="00AD1DF0">
        <w:rPr>
          <w:sz w:val="28"/>
          <w:szCs w:val="28"/>
        </w:rPr>
        <w:t>;</w:t>
      </w:r>
    </w:p>
    <w:p w:rsidR="00AD1DF0" w:rsidRDefault="00AE0E32" w:rsidP="008C257E">
      <w:pPr>
        <w:ind w:firstLine="567"/>
        <w:jc w:val="both"/>
        <w:rPr>
          <w:sz w:val="28"/>
          <w:szCs w:val="28"/>
        </w:rPr>
      </w:pPr>
      <w:r w:rsidRPr="00AD1DF0">
        <w:rPr>
          <w:sz w:val="28"/>
          <w:szCs w:val="28"/>
        </w:rPr>
        <w:t xml:space="preserve"> г) принять меры к устранению причин, вызвавших несчастный случай;</w:t>
      </w:r>
    </w:p>
    <w:p w:rsidR="005B6AB5" w:rsidRDefault="00AE0E32" w:rsidP="008C257E">
      <w:pPr>
        <w:ind w:firstLine="567"/>
        <w:jc w:val="both"/>
        <w:rPr>
          <w:sz w:val="28"/>
          <w:szCs w:val="28"/>
        </w:rPr>
      </w:pPr>
      <w:r w:rsidRPr="00AD1DF0">
        <w:rPr>
          <w:sz w:val="28"/>
          <w:szCs w:val="28"/>
        </w:rPr>
        <w:t xml:space="preserve"> д) проинформировать о несчастном случае с обучающимся директора </w:t>
      </w:r>
      <w:r w:rsidR="00AD1DF0">
        <w:rPr>
          <w:sz w:val="28"/>
          <w:szCs w:val="28"/>
        </w:rPr>
        <w:t>Учреждения</w:t>
      </w:r>
      <w:r w:rsidRPr="00AD1DF0">
        <w:rPr>
          <w:sz w:val="28"/>
          <w:szCs w:val="28"/>
        </w:rPr>
        <w:t xml:space="preserve">, а также родителей или законных представителей пострадавшего (далее - родители или законные представители); </w:t>
      </w:r>
    </w:p>
    <w:p w:rsidR="005B6AB5" w:rsidRDefault="00AE0E32" w:rsidP="008C257E">
      <w:pPr>
        <w:ind w:firstLine="567"/>
        <w:jc w:val="both"/>
        <w:rPr>
          <w:sz w:val="28"/>
          <w:szCs w:val="28"/>
        </w:rPr>
      </w:pPr>
      <w:r w:rsidRPr="00AD1DF0">
        <w:rPr>
          <w:sz w:val="28"/>
          <w:szCs w:val="28"/>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5B6AB5" w:rsidRDefault="00AE0E32" w:rsidP="008C257E">
      <w:pPr>
        <w:ind w:firstLine="567"/>
        <w:jc w:val="both"/>
        <w:rPr>
          <w:sz w:val="28"/>
          <w:szCs w:val="28"/>
        </w:rPr>
      </w:pPr>
      <w:r w:rsidRPr="00AD1DF0">
        <w:rPr>
          <w:sz w:val="28"/>
          <w:szCs w:val="28"/>
        </w:rPr>
        <w:t xml:space="preserve"> 2.2.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директор </w:t>
      </w:r>
      <w:r w:rsidR="005B6AB5">
        <w:rPr>
          <w:sz w:val="28"/>
          <w:szCs w:val="28"/>
        </w:rPr>
        <w:t xml:space="preserve">Учреждения </w:t>
      </w:r>
      <w:r w:rsidRPr="00AD1DF0">
        <w:rPr>
          <w:sz w:val="28"/>
          <w:szCs w:val="28"/>
        </w:rPr>
        <w:t>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приложении № 1 к Порядку (далее - сообщение) по телефону, электронной почте, а также посредством иных доступных видов связи:</w:t>
      </w:r>
    </w:p>
    <w:p w:rsidR="005B6AB5" w:rsidRDefault="00AE0E32" w:rsidP="008C257E">
      <w:pPr>
        <w:ind w:firstLine="567"/>
        <w:jc w:val="both"/>
        <w:rPr>
          <w:sz w:val="28"/>
          <w:szCs w:val="28"/>
        </w:rPr>
      </w:pPr>
      <w:r w:rsidRPr="00AD1DF0">
        <w:rPr>
          <w:sz w:val="28"/>
          <w:szCs w:val="28"/>
        </w:rPr>
        <w:t xml:space="preserve"> -в Управление МВД России;</w:t>
      </w:r>
    </w:p>
    <w:p w:rsidR="005B6AB5" w:rsidRDefault="00AE0E32" w:rsidP="008C257E">
      <w:pPr>
        <w:ind w:firstLine="567"/>
        <w:jc w:val="both"/>
        <w:rPr>
          <w:sz w:val="28"/>
          <w:szCs w:val="28"/>
        </w:rPr>
      </w:pPr>
      <w:r w:rsidRPr="00AD1DF0">
        <w:rPr>
          <w:sz w:val="28"/>
          <w:szCs w:val="28"/>
        </w:rPr>
        <w:t xml:space="preserve"> -при несчастном случае, произошедшем в </w:t>
      </w:r>
      <w:r w:rsidR="005B6AB5">
        <w:rPr>
          <w:sz w:val="28"/>
          <w:szCs w:val="28"/>
        </w:rPr>
        <w:t>Учреждении</w:t>
      </w:r>
      <w:r w:rsidRPr="00AD1DF0">
        <w:rPr>
          <w:sz w:val="28"/>
          <w:szCs w:val="28"/>
        </w:rPr>
        <w:t xml:space="preserve"> - в прокуратуру </w:t>
      </w:r>
      <w:r w:rsidR="005B6AB5">
        <w:rPr>
          <w:sz w:val="28"/>
          <w:szCs w:val="28"/>
        </w:rPr>
        <w:t>Казанского</w:t>
      </w:r>
      <w:r w:rsidRPr="00AD1DF0">
        <w:rPr>
          <w:sz w:val="28"/>
          <w:szCs w:val="28"/>
        </w:rPr>
        <w:t xml:space="preserve"> района </w:t>
      </w:r>
      <w:r w:rsidRPr="008C257E">
        <w:rPr>
          <w:sz w:val="28"/>
          <w:szCs w:val="28"/>
        </w:rPr>
        <w:t>(телефон +7 (345</w:t>
      </w:r>
      <w:r w:rsidR="008C257E" w:rsidRPr="008C257E">
        <w:rPr>
          <w:sz w:val="28"/>
          <w:szCs w:val="28"/>
        </w:rPr>
        <w:t>53)</w:t>
      </w:r>
      <w:r w:rsidRPr="008C257E">
        <w:rPr>
          <w:sz w:val="28"/>
          <w:szCs w:val="28"/>
        </w:rPr>
        <w:t xml:space="preserve"> </w:t>
      </w:r>
      <w:r w:rsidR="008C257E" w:rsidRPr="008C257E">
        <w:rPr>
          <w:sz w:val="28"/>
          <w:szCs w:val="28"/>
        </w:rPr>
        <w:t>4-12-64</w:t>
      </w:r>
      <w:r w:rsidRPr="008C257E">
        <w:rPr>
          <w:sz w:val="28"/>
          <w:szCs w:val="28"/>
        </w:rPr>
        <w:t>)</w:t>
      </w:r>
      <w:r w:rsidRPr="00AD1DF0">
        <w:rPr>
          <w:sz w:val="28"/>
          <w:szCs w:val="28"/>
        </w:rPr>
        <w:t xml:space="preserve">, </w:t>
      </w:r>
    </w:p>
    <w:p w:rsidR="005B6AB5" w:rsidRDefault="00AE0E32" w:rsidP="008C257E">
      <w:pPr>
        <w:ind w:firstLine="567"/>
        <w:jc w:val="both"/>
        <w:rPr>
          <w:sz w:val="28"/>
          <w:szCs w:val="28"/>
        </w:rPr>
      </w:pPr>
      <w:r w:rsidRPr="00AD1DF0">
        <w:rPr>
          <w:sz w:val="28"/>
          <w:szCs w:val="28"/>
        </w:rPr>
        <w:t>- родителям или законным представителям пострадавшего;</w:t>
      </w:r>
    </w:p>
    <w:p w:rsidR="005B6AB5" w:rsidRDefault="00AE0E32" w:rsidP="008C257E">
      <w:pPr>
        <w:ind w:firstLine="567"/>
        <w:jc w:val="both"/>
        <w:rPr>
          <w:sz w:val="28"/>
          <w:szCs w:val="28"/>
        </w:rPr>
      </w:pPr>
      <w:r w:rsidRPr="00AD1DF0">
        <w:rPr>
          <w:sz w:val="28"/>
          <w:szCs w:val="28"/>
        </w:rPr>
        <w:t xml:space="preserve"> -Учредителю.</w:t>
      </w:r>
    </w:p>
    <w:p w:rsidR="00AE0E32" w:rsidRPr="00AD1DF0" w:rsidRDefault="00AE0E32" w:rsidP="008C257E">
      <w:pPr>
        <w:ind w:firstLine="567"/>
        <w:jc w:val="both"/>
        <w:rPr>
          <w:sz w:val="28"/>
          <w:szCs w:val="28"/>
        </w:rPr>
      </w:pPr>
      <w:r w:rsidRPr="00AD1DF0">
        <w:rPr>
          <w:sz w:val="28"/>
          <w:szCs w:val="28"/>
        </w:rPr>
        <w:t xml:space="preserve"> 2.2.1.</w:t>
      </w:r>
      <w:r w:rsidR="008C257E">
        <w:rPr>
          <w:sz w:val="28"/>
          <w:szCs w:val="28"/>
        </w:rPr>
        <w:t xml:space="preserve"> </w:t>
      </w:r>
      <w:r w:rsidRPr="00AD1DF0">
        <w:rPr>
          <w:sz w:val="28"/>
          <w:szCs w:val="28"/>
        </w:rPr>
        <w:t xml:space="preserve">При определении степени тяжести вреда здоровью, полученного обучающимся, следует руководствоваться положениями Приказа </w:t>
      </w:r>
      <w:proofErr w:type="spellStart"/>
      <w:r w:rsidRPr="00AD1DF0">
        <w:rPr>
          <w:sz w:val="28"/>
          <w:szCs w:val="28"/>
        </w:rPr>
        <w:t>Минздравсоцразвития</w:t>
      </w:r>
      <w:proofErr w:type="spellEnd"/>
      <w:r w:rsidRPr="00AD1DF0">
        <w:rPr>
          <w:sz w:val="28"/>
          <w:szCs w:val="28"/>
        </w:rPr>
        <w:t xml:space="preserve"> РФ от 24.02.2005 № 160 «Об определении степени тяжести повреждения здоровья при несчастных случаях на производстве».</w:t>
      </w:r>
    </w:p>
    <w:p w:rsidR="00AE0E32" w:rsidRPr="00AD1DF0" w:rsidRDefault="00AE0E32" w:rsidP="008C257E">
      <w:pPr>
        <w:ind w:firstLine="567"/>
        <w:jc w:val="both"/>
        <w:rPr>
          <w:sz w:val="28"/>
          <w:szCs w:val="28"/>
        </w:rPr>
      </w:pPr>
    </w:p>
    <w:p w:rsidR="005B6AB5" w:rsidRDefault="00AE0E32" w:rsidP="008C257E">
      <w:pPr>
        <w:ind w:firstLine="567"/>
        <w:jc w:val="center"/>
        <w:rPr>
          <w:sz w:val="28"/>
          <w:szCs w:val="28"/>
        </w:rPr>
      </w:pPr>
      <w:r w:rsidRPr="005B6AB5">
        <w:rPr>
          <w:b/>
          <w:sz w:val="28"/>
          <w:szCs w:val="28"/>
        </w:rPr>
        <w:t>3.Порядок и особенности расследования несчастного случая с обучающимися</w:t>
      </w:r>
    </w:p>
    <w:p w:rsidR="005B6AB5" w:rsidRDefault="00AE0E32" w:rsidP="008C257E">
      <w:pPr>
        <w:ind w:firstLine="567"/>
        <w:jc w:val="both"/>
        <w:rPr>
          <w:sz w:val="28"/>
          <w:szCs w:val="28"/>
        </w:rPr>
      </w:pPr>
      <w:r w:rsidRPr="005B6AB5">
        <w:rPr>
          <w:sz w:val="28"/>
          <w:szCs w:val="28"/>
        </w:rPr>
        <w:t xml:space="preserve"> </w:t>
      </w:r>
      <w:r w:rsidRPr="00AD1DF0">
        <w:rPr>
          <w:sz w:val="28"/>
          <w:szCs w:val="28"/>
        </w:rPr>
        <w:t xml:space="preserve">3.1. В целях расследования несчастного случая, в результате которого обучающийся получил легкие повреждения </w:t>
      </w:r>
      <w:r w:rsidR="008C257E" w:rsidRPr="00AD1DF0">
        <w:rPr>
          <w:sz w:val="28"/>
          <w:szCs w:val="28"/>
        </w:rPr>
        <w:t>здоровья, директор</w:t>
      </w:r>
      <w:r w:rsidRPr="00AD1DF0">
        <w:rPr>
          <w:sz w:val="28"/>
          <w:szCs w:val="28"/>
        </w:rPr>
        <w:t xml:space="preserve"> </w:t>
      </w:r>
      <w:r w:rsidR="005B6AB5">
        <w:rPr>
          <w:sz w:val="28"/>
          <w:szCs w:val="28"/>
        </w:rPr>
        <w:t>Учреждения</w:t>
      </w:r>
      <w:r w:rsidR="005B6AB5" w:rsidRPr="00AD1DF0">
        <w:rPr>
          <w:sz w:val="28"/>
          <w:szCs w:val="28"/>
        </w:rPr>
        <w:t xml:space="preserve"> </w:t>
      </w:r>
      <w:r w:rsidRPr="00AD1DF0">
        <w:rPr>
          <w:sz w:val="28"/>
          <w:szCs w:val="28"/>
        </w:rPr>
        <w:t xml:space="preserve">создает комиссию по расследованию несчастного случаев с обучающимися во время пребывания в </w:t>
      </w:r>
      <w:r w:rsidR="005B6AB5">
        <w:rPr>
          <w:sz w:val="28"/>
          <w:szCs w:val="28"/>
        </w:rPr>
        <w:t>Учреждении</w:t>
      </w:r>
      <w:r w:rsidRPr="00AD1DF0">
        <w:rPr>
          <w:sz w:val="28"/>
          <w:szCs w:val="28"/>
        </w:rPr>
        <w:t xml:space="preserve"> (далее - комиссия), в составе не менее трех человек. Состав комиссии должен состоять из нечетного числа членов.</w:t>
      </w:r>
    </w:p>
    <w:p w:rsidR="005B6AB5" w:rsidRDefault="00AE0E32" w:rsidP="008C257E">
      <w:pPr>
        <w:ind w:firstLine="567"/>
        <w:jc w:val="both"/>
        <w:rPr>
          <w:sz w:val="28"/>
          <w:szCs w:val="28"/>
        </w:rPr>
      </w:pPr>
      <w:r w:rsidRPr="00AD1DF0">
        <w:rPr>
          <w:sz w:val="28"/>
          <w:szCs w:val="28"/>
        </w:rPr>
        <w:t xml:space="preserve"> 3.2. В состав комиссии включаются:</w:t>
      </w:r>
    </w:p>
    <w:p w:rsidR="005B6AB5" w:rsidRDefault="00AE0E32" w:rsidP="008C257E">
      <w:pPr>
        <w:ind w:firstLine="567"/>
        <w:jc w:val="both"/>
        <w:rPr>
          <w:sz w:val="28"/>
          <w:szCs w:val="28"/>
        </w:rPr>
      </w:pPr>
      <w:r w:rsidRPr="00AD1DF0">
        <w:rPr>
          <w:sz w:val="28"/>
          <w:szCs w:val="28"/>
        </w:rPr>
        <w:lastRenderedPageBreak/>
        <w:t xml:space="preserve"> -председатель комиссии;</w:t>
      </w:r>
    </w:p>
    <w:p w:rsidR="005B6AB5" w:rsidRDefault="00AE0E32" w:rsidP="008C257E">
      <w:pPr>
        <w:ind w:firstLine="567"/>
        <w:jc w:val="both"/>
        <w:rPr>
          <w:sz w:val="28"/>
          <w:szCs w:val="28"/>
        </w:rPr>
      </w:pPr>
      <w:r w:rsidRPr="00AD1DF0">
        <w:rPr>
          <w:sz w:val="28"/>
          <w:szCs w:val="28"/>
        </w:rPr>
        <w:t xml:space="preserve"> -специалист по охране труда или лицо, на которое руководителем </w:t>
      </w:r>
      <w:r w:rsidR="005B6AB5">
        <w:rPr>
          <w:sz w:val="28"/>
          <w:szCs w:val="28"/>
        </w:rPr>
        <w:t>Учреждения</w:t>
      </w:r>
      <w:r w:rsidR="005B6AB5" w:rsidRPr="00AD1DF0">
        <w:rPr>
          <w:sz w:val="28"/>
          <w:szCs w:val="28"/>
        </w:rPr>
        <w:t xml:space="preserve"> </w:t>
      </w:r>
      <w:r w:rsidRPr="00AD1DF0">
        <w:rPr>
          <w:sz w:val="28"/>
          <w:szCs w:val="28"/>
        </w:rPr>
        <w:t xml:space="preserve">возложены обязанности специалиста по охране труда, прошедшее в установленном порядке обучение по вопросам охраны труда; </w:t>
      </w:r>
    </w:p>
    <w:p w:rsidR="005B6AB5" w:rsidRDefault="00AE0E32" w:rsidP="008C257E">
      <w:pPr>
        <w:ind w:firstLine="567"/>
        <w:jc w:val="both"/>
        <w:rPr>
          <w:sz w:val="28"/>
          <w:szCs w:val="28"/>
        </w:rPr>
      </w:pPr>
      <w:r w:rsidRPr="00AD1DF0">
        <w:rPr>
          <w:sz w:val="28"/>
          <w:szCs w:val="28"/>
        </w:rPr>
        <w:t>-педагогический работник;</w:t>
      </w:r>
    </w:p>
    <w:p w:rsidR="005B6AB5" w:rsidRDefault="00AE0E32" w:rsidP="008C257E">
      <w:pPr>
        <w:ind w:firstLine="567"/>
        <w:jc w:val="both"/>
        <w:rPr>
          <w:sz w:val="28"/>
          <w:szCs w:val="28"/>
        </w:rPr>
      </w:pPr>
      <w:r w:rsidRPr="00AD1DF0">
        <w:rPr>
          <w:sz w:val="28"/>
          <w:szCs w:val="28"/>
        </w:rPr>
        <w:t xml:space="preserve"> -при необходимости иные сотрудники </w:t>
      </w:r>
      <w:r w:rsidR="005B6AB5">
        <w:rPr>
          <w:sz w:val="28"/>
          <w:szCs w:val="28"/>
        </w:rPr>
        <w:t>Учреждения</w:t>
      </w:r>
      <w:r w:rsidRPr="00AD1DF0">
        <w:rPr>
          <w:sz w:val="28"/>
          <w:szCs w:val="28"/>
        </w:rPr>
        <w:t>.</w:t>
      </w:r>
    </w:p>
    <w:p w:rsidR="005B6AB5" w:rsidRDefault="00AE0E32" w:rsidP="008C257E">
      <w:pPr>
        <w:ind w:firstLine="567"/>
        <w:jc w:val="both"/>
        <w:rPr>
          <w:sz w:val="28"/>
          <w:szCs w:val="28"/>
        </w:rPr>
      </w:pPr>
      <w:r w:rsidRPr="00AD1DF0">
        <w:rPr>
          <w:sz w:val="28"/>
          <w:szCs w:val="28"/>
        </w:rPr>
        <w:t xml:space="preserve"> 3.3.</w:t>
      </w:r>
      <w:r w:rsidR="008C257E">
        <w:rPr>
          <w:sz w:val="28"/>
          <w:szCs w:val="28"/>
        </w:rPr>
        <w:t xml:space="preserve"> </w:t>
      </w:r>
      <w:r w:rsidRPr="00AD1DF0">
        <w:rPr>
          <w:sz w:val="28"/>
          <w:szCs w:val="28"/>
        </w:rPr>
        <w:t>Расследование несчастного случая проводится в течение трех календарных дней с момента происшествия.</w:t>
      </w:r>
    </w:p>
    <w:p w:rsidR="005B6AB5" w:rsidRDefault="00AE0E32" w:rsidP="008C257E">
      <w:pPr>
        <w:ind w:firstLine="567"/>
        <w:jc w:val="both"/>
        <w:rPr>
          <w:sz w:val="28"/>
          <w:szCs w:val="28"/>
        </w:rPr>
      </w:pPr>
      <w:r w:rsidRPr="00AD1DF0">
        <w:rPr>
          <w:sz w:val="28"/>
          <w:szCs w:val="28"/>
        </w:rPr>
        <w:t xml:space="preserve"> 3.4.В целях расследования группового несчастного случая, тяжелого несчастного случая либо несчастного случая со смертельным исходом, произошедшего с обучающимися в </w:t>
      </w:r>
      <w:r w:rsidR="005B6AB5">
        <w:rPr>
          <w:sz w:val="28"/>
          <w:szCs w:val="28"/>
        </w:rPr>
        <w:t>Учреждении</w:t>
      </w:r>
      <w:r w:rsidRPr="00AD1DF0">
        <w:rPr>
          <w:sz w:val="28"/>
          <w:szCs w:val="28"/>
        </w:rPr>
        <w:t xml:space="preserve"> создается комиссия по расследованию группового несчастного случая (тяжелого несчастного случая либо несчастного случая со смертельным исходом). Расследование проводится в течение пятнадцати календарных дней с момента происшествия.</w:t>
      </w:r>
    </w:p>
    <w:p w:rsidR="005B6AB5" w:rsidRDefault="00AE0E32" w:rsidP="008C257E">
      <w:pPr>
        <w:ind w:firstLine="567"/>
        <w:jc w:val="both"/>
        <w:rPr>
          <w:sz w:val="28"/>
          <w:szCs w:val="28"/>
        </w:rPr>
      </w:pPr>
      <w:r w:rsidRPr="00AD1DF0">
        <w:rPr>
          <w:sz w:val="28"/>
          <w:szCs w:val="28"/>
        </w:rPr>
        <w:t xml:space="preserve"> 3.5. При необходимости проведения дополнительной проверки обстоятельств несчастного случая срок расследования несчастного случая с обучающимся, может быть продлен распорядительным </w:t>
      </w:r>
      <w:r w:rsidR="008C257E" w:rsidRPr="00AD1DF0">
        <w:rPr>
          <w:sz w:val="28"/>
          <w:szCs w:val="28"/>
        </w:rPr>
        <w:t>актом директора</w:t>
      </w:r>
      <w:r w:rsidRPr="00AD1DF0">
        <w:rPr>
          <w:sz w:val="28"/>
          <w:szCs w:val="28"/>
        </w:rPr>
        <w:t xml:space="preserve"> </w:t>
      </w:r>
      <w:r w:rsidR="005B6AB5">
        <w:rPr>
          <w:sz w:val="28"/>
          <w:szCs w:val="28"/>
        </w:rPr>
        <w:t>Учреждения</w:t>
      </w:r>
      <w:r w:rsidRPr="00AD1DF0">
        <w:rPr>
          <w:sz w:val="28"/>
          <w:szCs w:val="28"/>
        </w:rPr>
        <w:t>, утвердившим состав комиссии, с учетом изложенных председателем комиссии причин продления, до 30 календарных дней.</w:t>
      </w:r>
    </w:p>
    <w:p w:rsidR="005B6AB5" w:rsidRDefault="00AE0E32" w:rsidP="008C257E">
      <w:pPr>
        <w:ind w:firstLine="567"/>
        <w:jc w:val="both"/>
        <w:rPr>
          <w:sz w:val="28"/>
          <w:szCs w:val="28"/>
        </w:rPr>
      </w:pPr>
      <w:r w:rsidRPr="00AD1DF0">
        <w:rPr>
          <w:sz w:val="28"/>
          <w:szCs w:val="28"/>
        </w:rPr>
        <w:t xml:space="preserve"> 3.6.</w:t>
      </w:r>
      <w:r w:rsidR="008C257E">
        <w:rPr>
          <w:sz w:val="28"/>
          <w:szCs w:val="28"/>
        </w:rPr>
        <w:t xml:space="preserve"> </w:t>
      </w:r>
      <w:r w:rsidRPr="00AD1DF0">
        <w:rPr>
          <w:sz w:val="28"/>
          <w:szCs w:val="28"/>
        </w:rPr>
        <w:t xml:space="preserve">Лица, непосредственно проводившие занятия или запланированные </w:t>
      </w:r>
      <w:r w:rsidR="008C257E" w:rsidRPr="00AD1DF0">
        <w:rPr>
          <w:sz w:val="28"/>
          <w:szCs w:val="28"/>
        </w:rPr>
        <w:t>мероприятия</w:t>
      </w:r>
      <w:r w:rsidRPr="00AD1DF0">
        <w:rPr>
          <w:sz w:val="28"/>
          <w:szCs w:val="28"/>
        </w:rPr>
        <w:t xml:space="preserve"> и (или) осуществлявшие руководство безопасным проведением данного занятия или запланированного мероприятия, во время которого произошел несчастный случай с обучающимся, в состав комиссии не включаются. </w:t>
      </w:r>
    </w:p>
    <w:p w:rsidR="005B6AB5" w:rsidRDefault="00AE0E32" w:rsidP="008C257E">
      <w:pPr>
        <w:ind w:firstLine="567"/>
        <w:jc w:val="both"/>
        <w:rPr>
          <w:sz w:val="28"/>
          <w:szCs w:val="28"/>
        </w:rPr>
      </w:pPr>
      <w:r w:rsidRPr="00AD1DF0">
        <w:rPr>
          <w:sz w:val="28"/>
          <w:szCs w:val="28"/>
        </w:rPr>
        <w:t xml:space="preserve">3.7.О несчастных случаях с обучающимися (в том числе групповых), которые по прошествии времени перешли в категорию тяжелых несчастных случаев или несчастных случаев со смертельным </w:t>
      </w:r>
      <w:r w:rsidR="008C257E" w:rsidRPr="00AD1DF0">
        <w:rPr>
          <w:sz w:val="28"/>
          <w:szCs w:val="28"/>
        </w:rPr>
        <w:t>исходом, директор</w:t>
      </w:r>
      <w:r w:rsidRPr="00AD1DF0">
        <w:rPr>
          <w:sz w:val="28"/>
          <w:szCs w:val="28"/>
        </w:rPr>
        <w:t xml:space="preserve"> </w:t>
      </w:r>
      <w:r w:rsidR="005B6AB5">
        <w:rPr>
          <w:sz w:val="28"/>
          <w:szCs w:val="28"/>
        </w:rPr>
        <w:t>Учреждения</w:t>
      </w:r>
      <w:r w:rsidRPr="00AD1DF0">
        <w:rPr>
          <w:sz w:val="28"/>
          <w:szCs w:val="28"/>
        </w:rPr>
        <w:t xml:space="preserve">, в течение трех суток после получения информации о последствиях несчастного случая направляет сообщение в </w:t>
      </w:r>
      <w:r w:rsidR="005B6AB5">
        <w:rPr>
          <w:sz w:val="28"/>
          <w:szCs w:val="28"/>
        </w:rPr>
        <w:t>Администрацию Казанского района</w:t>
      </w:r>
      <w:r w:rsidRPr="00AD1DF0">
        <w:rPr>
          <w:sz w:val="28"/>
          <w:szCs w:val="28"/>
        </w:rPr>
        <w:t>, как учредителю.</w:t>
      </w:r>
    </w:p>
    <w:p w:rsidR="005B6AB5" w:rsidRDefault="00AE0E32" w:rsidP="008C257E">
      <w:pPr>
        <w:ind w:firstLine="567"/>
        <w:jc w:val="both"/>
        <w:rPr>
          <w:sz w:val="28"/>
          <w:szCs w:val="28"/>
        </w:rPr>
      </w:pPr>
      <w:r w:rsidRPr="00AD1DF0">
        <w:rPr>
          <w:sz w:val="28"/>
          <w:szCs w:val="28"/>
        </w:rPr>
        <w:t xml:space="preserve"> 3.8.</w:t>
      </w:r>
      <w:r w:rsidR="008C257E">
        <w:rPr>
          <w:sz w:val="28"/>
          <w:szCs w:val="28"/>
        </w:rPr>
        <w:t xml:space="preserve"> </w:t>
      </w:r>
      <w:r w:rsidRPr="00AD1DF0">
        <w:rPr>
          <w:sz w:val="28"/>
          <w:szCs w:val="28"/>
        </w:rPr>
        <w:t xml:space="preserve">Несчастный случай с обучающимся в </w:t>
      </w:r>
      <w:r w:rsidR="005B6AB5">
        <w:rPr>
          <w:sz w:val="28"/>
          <w:szCs w:val="28"/>
        </w:rPr>
        <w:t>Учреждении</w:t>
      </w:r>
      <w:r w:rsidRPr="00AD1DF0">
        <w:rPr>
          <w:sz w:val="28"/>
          <w:szCs w:val="28"/>
        </w:rPr>
        <w:t xml:space="preserve">, о котором не было своевременно </w:t>
      </w:r>
      <w:r w:rsidR="008C257E" w:rsidRPr="00AD1DF0">
        <w:rPr>
          <w:sz w:val="28"/>
          <w:szCs w:val="28"/>
        </w:rPr>
        <w:t>сообщено директору</w:t>
      </w:r>
      <w:r w:rsidRPr="00AD1DF0">
        <w:rPr>
          <w:sz w:val="28"/>
          <w:szCs w:val="28"/>
        </w:rPr>
        <w:t xml:space="preserve"> </w:t>
      </w:r>
      <w:r w:rsidR="005B6AB5">
        <w:rPr>
          <w:sz w:val="28"/>
          <w:szCs w:val="28"/>
        </w:rPr>
        <w:t>Учреждения</w:t>
      </w:r>
      <w:r w:rsidRPr="00AD1DF0">
        <w:rPr>
          <w:sz w:val="28"/>
          <w:szCs w:val="28"/>
        </w:rPr>
        <w:t xml:space="preserve"> или </w:t>
      </w:r>
      <w:r w:rsidR="008C257E" w:rsidRPr="00AD1DF0">
        <w:rPr>
          <w:sz w:val="28"/>
          <w:szCs w:val="28"/>
        </w:rPr>
        <w:t>в результате,</w:t>
      </w:r>
      <w:r w:rsidRPr="00AD1DF0">
        <w:rPr>
          <w:sz w:val="28"/>
          <w:szCs w:val="28"/>
        </w:rPr>
        <w:t xml:space="preserve"> которого утрата здоровья у обучающегося наступила не сразу, расследуется в соответствии с настоящим Положением по заявлению совершеннолетнего пострадавшего (или его представителя), родителя (законного представителя) несовершеннолетнего пострадавшего в течение одного месяца со дня поступления заявления в</w:t>
      </w:r>
      <w:r w:rsidR="005B6AB5">
        <w:rPr>
          <w:sz w:val="28"/>
          <w:szCs w:val="28"/>
        </w:rPr>
        <w:t xml:space="preserve"> Учреждение</w:t>
      </w:r>
      <w:r w:rsidRPr="00AD1DF0">
        <w:rPr>
          <w:sz w:val="28"/>
          <w:szCs w:val="28"/>
        </w:rPr>
        <w:t>.</w:t>
      </w:r>
    </w:p>
    <w:p w:rsidR="005B6AB5" w:rsidRDefault="00AE0E32" w:rsidP="008C257E">
      <w:pPr>
        <w:ind w:firstLine="567"/>
        <w:jc w:val="both"/>
        <w:rPr>
          <w:sz w:val="28"/>
          <w:szCs w:val="28"/>
        </w:rPr>
      </w:pPr>
      <w:r w:rsidRPr="00AD1DF0">
        <w:rPr>
          <w:sz w:val="28"/>
          <w:szCs w:val="28"/>
        </w:rPr>
        <w:t xml:space="preserve"> 3.9.</w:t>
      </w:r>
      <w:r w:rsidR="008C257E">
        <w:rPr>
          <w:sz w:val="28"/>
          <w:szCs w:val="28"/>
        </w:rPr>
        <w:t xml:space="preserve"> </w:t>
      </w:r>
      <w:r w:rsidRPr="00AD1DF0">
        <w:rPr>
          <w:sz w:val="28"/>
          <w:szCs w:val="28"/>
        </w:rPr>
        <w:t xml:space="preserve">Срок подачи заявления не ограничен. </w:t>
      </w:r>
    </w:p>
    <w:p w:rsidR="005B6AB5" w:rsidRDefault="00AE0E32" w:rsidP="008C257E">
      <w:pPr>
        <w:ind w:firstLine="567"/>
        <w:jc w:val="both"/>
        <w:rPr>
          <w:sz w:val="28"/>
          <w:szCs w:val="28"/>
        </w:rPr>
      </w:pPr>
      <w:r w:rsidRPr="00AD1DF0">
        <w:rPr>
          <w:sz w:val="28"/>
          <w:szCs w:val="28"/>
        </w:rPr>
        <w:t>3.10.О случае острого отравления и инфек</w:t>
      </w:r>
      <w:r w:rsidR="005B6AB5">
        <w:rPr>
          <w:sz w:val="28"/>
          <w:szCs w:val="28"/>
        </w:rPr>
        <w:t>ционного заболевания обучающего</w:t>
      </w:r>
      <w:r w:rsidRPr="00AD1DF0">
        <w:rPr>
          <w:sz w:val="28"/>
          <w:szCs w:val="28"/>
        </w:rPr>
        <w:t xml:space="preserve">ся, директор </w:t>
      </w:r>
      <w:r w:rsidR="005B6AB5">
        <w:rPr>
          <w:sz w:val="28"/>
          <w:szCs w:val="28"/>
        </w:rPr>
        <w:t>Учреждения</w:t>
      </w:r>
      <w:r w:rsidRPr="00AD1DF0">
        <w:rPr>
          <w:sz w:val="28"/>
          <w:szCs w:val="28"/>
        </w:rPr>
        <w:t xml:space="preserve"> информирует Управление федеральной службы по надзору в сфере защиты прав потребителей и благополучия по Тюменской области.</w:t>
      </w:r>
    </w:p>
    <w:p w:rsidR="00AE0E32" w:rsidRPr="00AD1DF0" w:rsidRDefault="00AE0E32" w:rsidP="008C257E">
      <w:pPr>
        <w:ind w:firstLine="567"/>
        <w:jc w:val="both"/>
        <w:rPr>
          <w:sz w:val="28"/>
          <w:szCs w:val="28"/>
        </w:rPr>
      </w:pPr>
      <w:r w:rsidRPr="00AD1DF0">
        <w:rPr>
          <w:sz w:val="28"/>
          <w:szCs w:val="28"/>
        </w:rPr>
        <w:t xml:space="preserve"> 3.11.</w:t>
      </w:r>
      <w:r w:rsidR="008C257E">
        <w:rPr>
          <w:sz w:val="28"/>
          <w:szCs w:val="28"/>
        </w:rPr>
        <w:t xml:space="preserve"> </w:t>
      </w:r>
      <w:r w:rsidRPr="00AD1DF0">
        <w:rPr>
          <w:sz w:val="28"/>
          <w:szCs w:val="28"/>
        </w:rPr>
        <w:t xml:space="preserve">Каждый совершеннолетний пострадавший, родители (законные представители) несовершеннолетнего пострадавшего имеют право на личное </w:t>
      </w:r>
      <w:r w:rsidRPr="00AD1DF0">
        <w:rPr>
          <w:sz w:val="28"/>
          <w:szCs w:val="28"/>
        </w:rPr>
        <w:lastRenderedPageBreak/>
        <w:t>участие в расследовании несчастного случая (без включения в состав комиссии), а также ознакомление с материалами расследования несчастного случая.</w:t>
      </w:r>
    </w:p>
    <w:p w:rsidR="005B6AB5" w:rsidRPr="005B6AB5" w:rsidRDefault="00AE0E32" w:rsidP="008C257E">
      <w:pPr>
        <w:ind w:firstLine="567"/>
        <w:jc w:val="center"/>
        <w:rPr>
          <w:b/>
          <w:sz w:val="28"/>
          <w:szCs w:val="28"/>
        </w:rPr>
      </w:pPr>
      <w:r w:rsidRPr="005B6AB5">
        <w:rPr>
          <w:b/>
          <w:sz w:val="28"/>
          <w:szCs w:val="28"/>
        </w:rPr>
        <w:t>4.Порядок и особенности работы комиссии при расследовании несчастных случаев с обучающимися</w:t>
      </w:r>
    </w:p>
    <w:p w:rsidR="005B6AB5" w:rsidRDefault="00AE0E32" w:rsidP="008C257E">
      <w:pPr>
        <w:ind w:firstLine="567"/>
        <w:jc w:val="both"/>
        <w:rPr>
          <w:sz w:val="28"/>
          <w:szCs w:val="28"/>
        </w:rPr>
      </w:pPr>
      <w:r w:rsidRPr="00AD1DF0">
        <w:rPr>
          <w:sz w:val="28"/>
          <w:szCs w:val="28"/>
        </w:rPr>
        <w:t>4.</w:t>
      </w:r>
      <w:r w:rsidR="008C257E" w:rsidRPr="00AD1DF0">
        <w:rPr>
          <w:sz w:val="28"/>
          <w:szCs w:val="28"/>
        </w:rPr>
        <w:t>1. Комиссия</w:t>
      </w:r>
      <w:r w:rsidRPr="00AD1DF0">
        <w:rPr>
          <w:sz w:val="28"/>
          <w:szCs w:val="28"/>
        </w:rPr>
        <w:t xml:space="preserve"> </w:t>
      </w:r>
      <w:r w:rsidR="005B6AB5">
        <w:rPr>
          <w:sz w:val="28"/>
          <w:szCs w:val="28"/>
        </w:rPr>
        <w:t>Учреждения</w:t>
      </w:r>
      <w:r w:rsidRPr="00AD1DF0">
        <w:rPr>
          <w:sz w:val="28"/>
          <w:szCs w:val="28"/>
        </w:rPr>
        <w:t xml:space="preserve"> при расследовании несчастного случая с обучающимся обязана: </w:t>
      </w:r>
    </w:p>
    <w:p w:rsidR="005B6AB5" w:rsidRDefault="00AE0E32" w:rsidP="008C257E">
      <w:pPr>
        <w:ind w:firstLine="567"/>
        <w:jc w:val="both"/>
        <w:rPr>
          <w:sz w:val="28"/>
          <w:szCs w:val="28"/>
        </w:rPr>
      </w:pPr>
      <w:r w:rsidRPr="00AD1DF0">
        <w:rPr>
          <w:sz w:val="28"/>
          <w:szCs w:val="28"/>
        </w:rPr>
        <w:t>а) получать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5B6AB5" w:rsidRDefault="00AE0E32" w:rsidP="008C257E">
      <w:pPr>
        <w:ind w:firstLine="567"/>
        <w:jc w:val="both"/>
        <w:rPr>
          <w:sz w:val="28"/>
          <w:szCs w:val="28"/>
        </w:rPr>
      </w:pPr>
      <w:r w:rsidRPr="00AD1DF0">
        <w:rPr>
          <w:sz w:val="28"/>
          <w:szCs w:val="28"/>
        </w:rPr>
        <w:t xml:space="preserve"> б) составить протокол опроса очевидцев несчастного случая, должностного лица, проводившего занятие (мероприятие) в организации, согласно приложению № 2 к настоящему Положению; </w:t>
      </w:r>
    </w:p>
    <w:p w:rsidR="005B6AB5" w:rsidRDefault="00AE0E32" w:rsidP="008C257E">
      <w:pPr>
        <w:ind w:firstLine="567"/>
        <w:jc w:val="both"/>
        <w:rPr>
          <w:sz w:val="28"/>
          <w:szCs w:val="28"/>
        </w:rPr>
      </w:pPr>
      <w:r w:rsidRPr="00AD1DF0">
        <w:rPr>
          <w:sz w:val="28"/>
          <w:szCs w:val="28"/>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 </w:t>
      </w:r>
    </w:p>
    <w:p w:rsidR="005B6AB5" w:rsidRDefault="00AE0E32" w:rsidP="008C257E">
      <w:pPr>
        <w:ind w:firstLine="567"/>
        <w:jc w:val="both"/>
        <w:rPr>
          <w:sz w:val="28"/>
          <w:szCs w:val="28"/>
        </w:rPr>
      </w:pPr>
      <w:r w:rsidRPr="00AD1DF0">
        <w:rPr>
          <w:sz w:val="28"/>
          <w:szCs w:val="28"/>
        </w:rPr>
        <w:t xml:space="preserve">г) составить протокол осмотра места несчастного случая, согласно приложению № 3 к настоящему Положению, схему места несчастного случая, производит, по возможности, фотографирование или видеосъемку; </w:t>
      </w:r>
    </w:p>
    <w:p w:rsidR="005B6AB5" w:rsidRDefault="00AE0E32" w:rsidP="008C257E">
      <w:pPr>
        <w:ind w:firstLine="567"/>
        <w:jc w:val="both"/>
        <w:rPr>
          <w:sz w:val="28"/>
          <w:szCs w:val="28"/>
        </w:rPr>
      </w:pPr>
      <w:r w:rsidRPr="00AD1DF0">
        <w:rPr>
          <w:sz w:val="28"/>
          <w:szCs w:val="28"/>
        </w:rPr>
        <w:t xml:space="preserve">д) изучить документы, характеризующие условия проведения занятия или запланированного мероприятия, а также устанавливающие меры, обеспечивающие безопасные условия проведения образовательной деятельности </w:t>
      </w:r>
      <w:r w:rsidR="005B6AB5">
        <w:rPr>
          <w:sz w:val="28"/>
          <w:szCs w:val="28"/>
        </w:rPr>
        <w:t>Учреждения</w:t>
      </w:r>
      <w:r w:rsidRPr="00AD1DF0">
        <w:rPr>
          <w:sz w:val="28"/>
          <w:szCs w:val="28"/>
        </w:rPr>
        <w:t xml:space="preserve">, и ответственных </w:t>
      </w:r>
      <w:proofErr w:type="gramStart"/>
      <w:r w:rsidRPr="00AD1DF0">
        <w:rPr>
          <w:sz w:val="28"/>
          <w:szCs w:val="28"/>
        </w:rPr>
        <w:t>за это лиц</w:t>
      </w:r>
      <w:proofErr w:type="gramEnd"/>
      <w:r w:rsidRPr="00AD1DF0">
        <w:rPr>
          <w:sz w:val="28"/>
          <w:szCs w:val="28"/>
        </w:rPr>
        <w:t xml:space="preserve">; </w:t>
      </w:r>
    </w:p>
    <w:p w:rsidR="00E5064C" w:rsidRDefault="00AE0E32" w:rsidP="008C257E">
      <w:pPr>
        <w:ind w:firstLine="567"/>
        <w:jc w:val="both"/>
        <w:rPr>
          <w:sz w:val="28"/>
          <w:szCs w:val="28"/>
        </w:rPr>
      </w:pPr>
      <w:r w:rsidRPr="00AD1DF0">
        <w:rPr>
          <w:sz w:val="28"/>
          <w:szCs w:val="28"/>
        </w:rPr>
        <w:t>е) сделать выписки из журнала регистрации</w:t>
      </w:r>
      <w:r w:rsidR="005B6AB5">
        <w:rPr>
          <w:sz w:val="28"/>
          <w:szCs w:val="28"/>
        </w:rPr>
        <w:t xml:space="preserve"> инструктажа по технике безопас</w:t>
      </w:r>
      <w:r w:rsidRPr="00AD1DF0">
        <w:rPr>
          <w:sz w:val="28"/>
          <w:szCs w:val="28"/>
        </w:rPr>
        <w:t xml:space="preserve">ности с обучающимися о прохождении пострадавшим обучения или инструктажа в соответствии с локальными нормативными актами, принятыми </w:t>
      </w:r>
      <w:r w:rsidR="00E5064C">
        <w:rPr>
          <w:sz w:val="28"/>
          <w:szCs w:val="28"/>
        </w:rPr>
        <w:t>Учреждением</w:t>
      </w:r>
      <w:r w:rsidRPr="00AD1DF0">
        <w:rPr>
          <w:sz w:val="28"/>
          <w:szCs w:val="28"/>
        </w:rPr>
        <w:t xml:space="preserve">; </w:t>
      </w:r>
    </w:p>
    <w:p w:rsidR="00E5064C" w:rsidRDefault="00AE0E32" w:rsidP="008C257E">
      <w:pPr>
        <w:ind w:firstLine="567"/>
        <w:jc w:val="both"/>
        <w:rPr>
          <w:sz w:val="28"/>
          <w:szCs w:val="28"/>
        </w:rPr>
      </w:pPr>
      <w:r w:rsidRPr="00AD1DF0">
        <w:rPr>
          <w:sz w:val="28"/>
          <w:szCs w:val="28"/>
        </w:rPr>
        <w:t xml:space="preserve">ж) ознакомиться с инструкциями, положениями, приказами и другими актами, устанавливающими меры, обеспечивающие безопасные условия занятия или запланированного мероприятия, и ответственных </w:t>
      </w:r>
      <w:proofErr w:type="gramStart"/>
      <w:r w:rsidRPr="00AD1DF0">
        <w:rPr>
          <w:sz w:val="28"/>
          <w:szCs w:val="28"/>
        </w:rPr>
        <w:t>за это лиц</w:t>
      </w:r>
      <w:proofErr w:type="gramEnd"/>
      <w:r w:rsidRPr="00AD1DF0">
        <w:rPr>
          <w:sz w:val="28"/>
          <w:szCs w:val="28"/>
        </w:rPr>
        <w:t>;</w:t>
      </w:r>
    </w:p>
    <w:p w:rsidR="00E5064C" w:rsidRDefault="00AE0E32" w:rsidP="008C257E">
      <w:pPr>
        <w:ind w:firstLine="567"/>
        <w:jc w:val="both"/>
        <w:rPr>
          <w:sz w:val="28"/>
          <w:szCs w:val="28"/>
        </w:rPr>
      </w:pPr>
      <w:r w:rsidRPr="00AD1DF0">
        <w:rPr>
          <w:sz w:val="28"/>
          <w:szCs w:val="28"/>
        </w:rPr>
        <w:t xml:space="preserve"> з)</w:t>
      </w:r>
      <w:r w:rsidR="00E5064C">
        <w:rPr>
          <w:sz w:val="28"/>
          <w:szCs w:val="28"/>
        </w:rPr>
        <w:t xml:space="preserve"> </w:t>
      </w:r>
      <w:r w:rsidRPr="00AD1DF0">
        <w:rPr>
          <w:sz w:val="28"/>
          <w:szCs w:val="28"/>
        </w:rPr>
        <w:t>истребовать письменное объяснение лица, на которое было непосредственно возложено обеспечение соблюдения безопасных условий проведения, во время которого произошел несчастный случай с обучающимся;</w:t>
      </w:r>
    </w:p>
    <w:p w:rsidR="00E5064C" w:rsidRDefault="00AE0E32" w:rsidP="008C257E">
      <w:pPr>
        <w:ind w:firstLine="567"/>
        <w:jc w:val="both"/>
        <w:rPr>
          <w:sz w:val="28"/>
          <w:szCs w:val="28"/>
        </w:rPr>
      </w:pPr>
      <w:r w:rsidRPr="00AD1DF0">
        <w:rPr>
          <w:sz w:val="28"/>
          <w:szCs w:val="28"/>
        </w:rPr>
        <w:t>и)</w:t>
      </w:r>
      <w:r w:rsidR="00E5064C">
        <w:rPr>
          <w:sz w:val="28"/>
          <w:szCs w:val="28"/>
        </w:rPr>
        <w:t xml:space="preserve"> </w:t>
      </w:r>
      <w:r w:rsidRPr="00AD1DF0">
        <w:rPr>
          <w:sz w:val="28"/>
          <w:szCs w:val="28"/>
        </w:rPr>
        <w:t xml:space="preserve">составить акт о несчастном случае с обучающимся во время пребывания в </w:t>
      </w:r>
      <w:r w:rsidR="00E5064C">
        <w:rPr>
          <w:sz w:val="28"/>
          <w:szCs w:val="28"/>
        </w:rPr>
        <w:t>Учреждении</w:t>
      </w:r>
      <w:r w:rsidRPr="00AD1DF0">
        <w:rPr>
          <w:sz w:val="28"/>
          <w:szCs w:val="28"/>
        </w:rPr>
        <w:t xml:space="preserve"> (далее - акт о несчастном случае с обучающимся), по форме согласно приложению № 4 к настоящему Положению. </w:t>
      </w:r>
    </w:p>
    <w:p w:rsidR="00E5064C" w:rsidRDefault="00AE0E32" w:rsidP="008C257E">
      <w:pPr>
        <w:ind w:firstLine="567"/>
        <w:jc w:val="both"/>
        <w:rPr>
          <w:sz w:val="28"/>
          <w:szCs w:val="28"/>
        </w:rPr>
      </w:pPr>
      <w:r w:rsidRPr="00AD1DF0">
        <w:rPr>
          <w:sz w:val="28"/>
          <w:szCs w:val="28"/>
        </w:rPr>
        <w:t xml:space="preserve">4.2. Комиссия </w:t>
      </w:r>
      <w:r w:rsidR="00E5064C">
        <w:rPr>
          <w:sz w:val="28"/>
          <w:szCs w:val="28"/>
        </w:rPr>
        <w:t>Учреждения</w:t>
      </w:r>
      <w:r w:rsidRPr="00AD1DF0">
        <w:rPr>
          <w:sz w:val="28"/>
          <w:szCs w:val="28"/>
        </w:rPr>
        <w:t xml:space="preserve"> при расследовании группового несчастного случая, тяжелого несчастного случая, либо несчастного случая со смертельным исходом обязана:</w:t>
      </w:r>
    </w:p>
    <w:p w:rsidR="00E5064C" w:rsidRDefault="00AE0E32" w:rsidP="008C257E">
      <w:pPr>
        <w:ind w:firstLine="567"/>
        <w:jc w:val="both"/>
        <w:rPr>
          <w:sz w:val="28"/>
          <w:szCs w:val="28"/>
        </w:rPr>
      </w:pPr>
      <w:r w:rsidRPr="00AD1DF0">
        <w:rPr>
          <w:sz w:val="28"/>
          <w:szCs w:val="28"/>
        </w:rPr>
        <w:t xml:space="preserve"> а) получить письменное объяснение от пострадавшего (по возможности), должностного лица, проводившего занятие (мероприятие), во время которого </w:t>
      </w:r>
      <w:r w:rsidRPr="00AD1DF0">
        <w:rPr>
          <w:sz w:val="28"/>
          <w:szCs w:val="28"/>
        </w:rPr>
        <w:lastRenderedPageBreak/>
        <w:t>произошел несчастный случай, лица, на которое было возложено обеспечение соблюдения безопасных условий проведения занятия или мероприятия;</w:t>
      </w:r>
    </w:p>
    <w:p w:rsidR="00E5064C" w:rsidRDefault="00AE0E32" w:rsidP="008C257E">
      <w:pPr>
        <w:ind w:firstLine="567"/>
        <w:jc w:val="both"/>
        <w:rPr>
          <w:sz w:val="28"/>
          <w:szCs w:val="28"/>
        </w:rPr>
      </w:pPr>
      <w:r w:rsidRPr="00AD1DF0">
        <w:rPr>
          <w:sz w:val="28"/>
          <w:szCs w:val="28"/>
        </w:rPr>
        <w:t xml:space="preserve"> б) составить протокол опроса очевидцев несчастного случая, должностного лица, проводившего занятие (мероприятие) в организации, согласно приложению №2 к Положению;</w:t>
      </w:r>
    </w:p>
    <w:p w:rsidR="00E5064C" w:rsidRDefault="00AE0E32" w:rsidP="008C257E">
      <w:pPr>
        <w:ind w:firstLine="567"/>
        <w:jc w:val="both"/>
        <w:rPr>
          <w:sz w:val="28"/>
          <w:szCs w:val="28"/>
        </w:rPr>
      </w:pPr>
      <w:r w:rsidRPr="00AD1DF0">
        <w:rPr>
          <w:sz w:val="28"/>
          <w:szCs w:val="28"/>
        </w:rPr>
        <w:t xml:space="preserve"> в) запросить в медицинской организации медицинское заключение или заключение о причине смерти;</w:t>
      </w:r>
    </w:p>
    <w:p w:rsidR="00E5064C" w:rsidRDefault="00AE0E32" w:rsidP="008C257E">
      <w:pPr>
        <w:ind w:firstLine="567"/>
        <w:jc w:val="both"/>
        <w:rPr>
          <w:sz w:val="28"/>
          <w:szCs w:val="28"/>
        </w:rPr>
      </w:pPr>
      <w:r w:rsidRPr="00AD1DF0">
        <w:rPr>
          <w:sz w:val="28"/>
          <w:szCs w:val="28"/>
        </w:rPr>
        <w:t xml:space="preserve"> г) составить протокол осмотра места несчастного случая, согласно приложению №3 к Положению, схему места несчастного случая, произвести, по возможности, фотографирование или видеосъемку;</w:t>
      </w:r>
    </w:p>
    <w:p w:rsidR="00E5064C" w:rsidRDefault="00AE0E32" w:rsidP="008C257E">
      <w:pPr>
        <w:ind w:firstLine="567"/>
        <w:jc w:val="both"/>
        <w:rPr>
          <w:sz w:val="28"/>
          <w:szCs w:val="28"/>
        </w:rPr>
      </w:pPr>
      <w:r w:rsidRPr="00AD1DF0">
        <w:rPr>
          <w:sz w:val="28"/>
          <w:szCs w:val="28"/>
        </w:rPr>
        <w:t xml:space="preserve"> д) изучить документы, характеризующие условия проведения занятия или запланированного мероприятия, а также устанавливающие меры, обеспечивающие безопасные условия проведения образовательной деятельности </w:t>
      </w:r>
      <w:r w:rsidR="00E5064C">
        <w:rPr>
          <w:sz w:val="28"/>
          <w:szCs w:val="28"/>
        </w:rPr>
        <w:t>Учреждения</w:t>
      </w:r>
      <w:r w:rsidRPr="00AD1DF0">
        <w:rPr>
          <w:sz w:val="28"/>
          <w:szCs w:val="28"/>
        </w:rPr>
        <w:t xml:space="preserve">, и ответственных </w:t>
      </w:r>
      <w:proofErr w:type="gramStart"/>
      <w:r w:rsidRPr="00AD1DF0">
        <w:rPr>
          <w:sz w:val="28"/>
          <w:szCs w:val="28"/>
        </w:rPr>
        <w:t>за это лиц</w:t>
      </w:r>
      <w:proofErr w:type="gramEnd"/>
      <w:r w:rsidRPr="00AD1DF0">
        <w:rPr>
          <w:sz w:val="28"/>
          <w:szCs w:val="28"/>
        </w:rPr>
        <w:t>;</w:t>
      </w:r>
    </w:p>
    <w:p w:rsidR="00E5064C" w:rsidRDefault="00AE0E32" w:rsidP="008C257E">
      <w:pPr>
        <w:ind w:firstLine="567"/>
        <w:jc w:val="both"/>
        <w:rPr>
          <w:sz w:val="28"/>
          <w:szCs w:val="28"/>
        </w:rPr>
      </w:pPr>
      <w:r w:rsidRPr="00AD1DF0">
        <w:rPr>
          <w:sz w:val="28"/>
          <w:szCs w:val="28"/>
        </w:rPr>
        <w:t xml:space="preserve"> 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w:t>
      </w:r>
      <w:r w:rsidR="00E5064C">
        <w:rPr>
          <w:sz w:val="28"/>
          <w:szCs w:val="28"/>
        </w:rPr>
        <w:t>Учреждением</w:t>
      </w:r>
      <w:r w:rsidRPr="00AD1DF0">
        <w:rPr>
          <w:sz w:val="28"/>
          <w:szCs w:val="28"/>
        </w:rPr>
        <w:t>;</w:t>
      </w:r>
    </w:p>
    <w:p w:rsidR="00E5064C" w:rsidRDefault="00AE0E32" w:rsidP="008C257E">
      <w:pPr>
        <w:ind w:firstLine="567"/>
        <w:jc w:val="both"/>
        <w:rPr>
          <w:sz w:val="28"/>
          <w:szCs w:val="28"/>
        </w:rPr>
      </w:pPr>
      <w:r w:rsidRPr="00AD1DF0">
        <w:rPr>
          <w:sz w:val="28"/>
          <w:szCs w:val="28"/>
        </w:rPr>
        <w:t xml:space="preserve"> 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AD1DF0">
        <w:rPr>
          <w:sz w:val="28"/>
          <w:szCs w:val="28"/>
        </w:rPr>
        <w:t>за это лиц</w:t>
      </w:r>
      <w:proofErr w:type="gramEnd"/>
      <w:r w:rsidRPr="00AD1DF0">
        <w:rPr>
          <w:sz w:val="28"/>
          <w:szCs w:val="28"/>
        </w:rPr>
        <w:t>;</w:t>
      </w:r>
    </w:p>
    <w:p w:rsidR="00E5064C" w:rsidRDefault="00AE0E32" w:rsidP="008C257E">
      <w:pPr>
        <w:ind w:firstLine="567"/>
        <w:jc w:val="both"/>
        <w:rPr>
          <w:sz w:val="28"/>
          <w:szCs w:val="28"/>
        </w:rPr>
      </w:pPr>
      <w:r w:rsidRPr="00AD1DF0">
        <w:rPr>
          <w:sz w:val="28"/>
          <w:szCs w:val="28"/>
        </w:rPr>
        <w:t xml:space="preserve"> 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согласно приложению № 5 к Положению (при групповом несчастном случае акт о несчастном случае с обучающимся составляется на каждого пострадавшего).</w:t>
      </w:r>
    </w:p>
    <w:p w:rsidR="00E5064C" w:rsidRDefault="00AE0E32" w:rsidP="008C257E">
      <w:pPr>
        <w:ind w:firstLine="567"/>
        <w:jc w:val="both"/>
        <w:rPr>
          <w:sz w:val="28"/>
          <w:szCs w:val="28"/>
        </w:rPr>
      </w:pPr>
      <w:r w:rsidRPr="00AD1DF0">
        <w:rPr>
          <w:sz w:val="28"/>
          <w:szCs w:val="28"/>
        </w:rPr>
        <w:t xml:space="preserve"> 4.3.По требованию комиссии директор в необходимых для проведения расследования случаях, за счет средств </w:t>
      </w:r>
      <w:r w:rsidR="00E5064C">
        <w:rPr>
          <w:sz w:val="28"/>
          <w:szCs w:val="28"/>
        </w:rPr>
        <w:t>Учреждения</w:t>
      </w:r>
      <w:r w:rsidRPr="00AD1DF0">
        <w:rPr>
          <w:sz w:val="28"/>
          <w:szCs w:val="28"/>
        </w:rPr>
        <w:t>, обеспечивает получение от компетентных органов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медицинской экспертизы; экспертизы качества медицинской помощи; ветеринарно-санитарной экспертизы; или иной необходимой для расследования экспертизы.</w:t>
      </w:r>
    </w:p>
    <w:p w:rsidR="00E5064C" w:rsidRDefault="00AE0E32" w:rsidP="008C257E">
      <w:pPr>
        <w:ind w:firstLine="567"/>
        <w:jc w:val="both"/>
        <w:rPr>
          <w:sz w:val="28"/>
          <w:szCs w:val="28"/>
        </w:rPr>
      </w:pPr>
      <w:r w:rsidRPr="00AD1DF0">
        <w:rPr>
          <w:sz w:val="28"/>
          <w:szCs w:val="28"/>
        </w:rPr>
        <w:t xml:space="preserve"> 4.4. Материалы расследования несчастного случая с обучающимся включают: а) распорядительный акт о создании комиссии по расследованию несчастного случая;</w:t>
      </w:r>
    </w:p>
    <w:p w:rsidR="00E5064C" w:rsidRDefault="00AE0E32" w:rsidP="008C257E">
      <w:pPr>
        <w:ind w:firstLine="567"/>
        <w:jc w:val="both"/>
        <w:rPr>
          <w:sz w:val="28"/>
          <w:szCs w:val="28"/>
        </w:rPr>
      </w:pPr>
      <w:r w:rsidRPr="00AD1DF0">
        <w:rPr>
          <w:sz w:val="28"/>
          <w:szCs w:val="28"/>
        </w:rPr>
        <w:t xml:space="preserve"> б) письменное объяснение от пострадавшего (по возможности);</w:t>
      </w:r>
    </w:p>
    <w:p w:rsidR="00E5064C" w:rsidRDefault="00AE0E32" w:rsidP="008C257E">
      <w:pPr>
        <w:ind w:firstLine="567"/>
        <w:jc w:val="both"/>
        <w:rPr>
          <w:sz w:val="28"/>
          <w:szCs w:val="28"/>
        </w:rPr>
      </w:pPr>
      <w:r w:rsidRPr="00AD1DF0">
        <w:rPr>
          <w:sz w:val="28"/>
          <w:szCs w:val="28"/>
        </w:rPr>
        <w:t xml:space="preserve"> в) протокол опроса очевидцев несчастного случая, должностного лица, проводившего занятие (мероприятие); </w:t>
      </w:r>
    </w:p>
    <w:p w:rsidR="00E5064C" w:rsidRDefault="00AE0E32" w:rsidP="008C257E">
      <w:pPr>
        <w:ind w:firstLine="567"/>
        <w:jc w:val="both"/>
        <w:rPr>
          <w:sz w:val="28"/>
          <w:szCs w:val="28"/>
        </w:rPr>
      </w:pPr>
      <w:r w:rsidRPr="00AD1DF0">
        <w:rPr>
          <w:sz w:val="28"/>
          <w:szCs w:val="28"/>
        </w:rPr>
        <w:t>г) планы, эскизы, схемы, протокол осмотра и описания места несчастного случая, при необходимости фото- и видеоматериалы;</w:t>
      </w:r>
    </w:p>
    <w:p w:rsidR="00E5064C" w:rsidRDefault="00AE0E32" w:rsidP="008C257E">
      <w:pPr>
        <w:ind w:firstLine="567"/>
        <w:jc w:val="both"/>
        <w:rPr>
          <w:sz w:val="28"/>
          <w:szCs w:val="28"/>
        </w:rPr>
      </w:pPr>
      <w:r w:rsidRPr="00AD1DF0">
        <w:rPr>
          <w:sz w:val="28"/>
          <w:szCs w:val="28"/>
        </w:rPr>
        <w:t xml:space="preserve"> д) информацию о проведенных мероприятиях по предупреждению травматизма с пострадавшим;</w:t>
      </w:r>
    </w:p>
    <w:p w:rsidR="00E5064C" w:rsidRDefault="00AE0E32" w:rsidP="008C257E">
      <w:pPr>
        <w:ind w:firstLine="567"/>
        <w:jc w:val="both"/>
        <w:rPr>
          <w:sz w:val="28"/>
          <w:szCs w:val="28"/>
        </w:rPr>
      </w:pPr>
      <w:r w:rsidRPr="00AD1DF0">
        <w:rPr>
          <w:sz w:val="28"/>
          <w:szCs w:val="28"/>
        </w:rPr>
        <w:lastRenderedPageBreak/>
        <w:t xml:space="preserve"> е) экспертные заключения специалистов, результаты технических расчетов, лабораторных исследований и испытаний (при необходимости);</w:t>
      </w:r>
    </w:p>
    <w:p w:rsidR="00E5064C" w:rsidRDefault="00AE0E32" w:rsidP="008C257E">
      <w:pPr>
        <w:ind w:firstLine="567"/>
        <w:jc w:val="both"/>
        <w:rPr>
          <w:sz w:val="28"/>
          <w:szCs w:val="28"/>
        </w:rPr>
      </w:pPr>
      <w:r w:rsidRPr="00AD1DF0">
        <w:rPr>
          <w:sz w:val="28"/>
          <w:szCs w:val="28"/>
        </w:rPr>
        <w:t xml:space="preserve"> ж) медицинское заключение или заключение о причине смерти (в случае их представления лицами, имеющими право на их получение); </w:t>
      </w:r>
    </w:p>
    <w:p w:rsidR="00E5064C" w:rsidRDefault="00AE0E32" w:rsidP="008C257E">
      <w:pPr>
        <w:ind w:firstLine="567"/>
        <w:jc w:val="both"/>
        <w:rPr>
          <w:sz w:val="28"/>
          <w:szCs w:val="28"/>
        </w:rPr>
      </w:pPr>
      <w:r w:rsidRPr="00AD1DF0">
        <w:rPr>
          <w:sz w:val="28"/>
          <w:szCs w:val="28"/>
        </w:rPr>
        <w:t xml:space="preserve">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r w:rsidR="008C257E" w:rsidRPr="00AD1DF0">
        <w:rPr>
          <w:sz w:val="28"/>
          <w:szCs w:val="28"/>
        </w:rPr>
        <w:t>за этих лиц</w:t>
      </w:r>
      <w:r w:rsidRPr="00AD1DF0">
        <w:rPr>
          <w:sz w:val="28"/>
          <w:szCs w:val="28"/>
        </w:rPr>
        <w:t>;</w:t>
      </w:r>
    </w:p>
    <w:p w:rsidR="00E5064C" w:rsidRDefault="00AE0E32" w:rsidP="008C257E">
      <w:pPr>
        <w:ind w:firstLine="567"/>
        <w:jc w:val="both"/>
        <w:rPr>
          <w:sz w:val="28"/>
          <w:szCs w:val="28"/>
        </w:rPr>
      </w:pPr>
      <w:r w:rsidRPr="00AD1DF0">
        <w:rPr>
          <w:sz w:val="28"/>
          <w:szCs w:val="28"/>
        </w:rPr>
        <w:t xml:space="preserve"> и) другие документы по усмотрению комиссии, в зависимости от характера и обстоятельств несчастного случая. </w:t>
      </w:r>
    </w:p>
    <w:p w:rsidR="00E5064C" w:rsidRDefault="00AE0E32" w:rsidP="008C257E">
      <w:pPr>
        <w:ind w:firstLine="567"/>
        <w:jc w:val="both"/>
        <w:rPr>
          <w:sz w:val="28"/>
          <w:szCs w:val="28"/>
        </w:rPr>
      </w:pPr>
      <w:r w:rsidRPr="00AD1DF0">
        <w:rPr>
          <w:sz w:val="28"/>
          <w:szCs w:val="28"/>
        </w:rPr>
        <w:t xml:space="preserve">4.5.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директором и заверяется печатью </w:t>
      </w:r>
      <w:r w:rsidR="00E5064C">
        <w:rPr>
          <w:sz w:val="28"/>
          <w:szCs w:val="28"/>
        </w:rPr>
        <w:t>Учреждения</w:t>
      </w:r>
      <w:r w:rsidRPr="00AD1DF0">
        <w:rPr>
          <w:sz w:val="28"/>
          <w:szCs w:val="28"/>
        </w:rPr>
        <w:t xml:space="preserve">. 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 Второй экземпляр акта о расследовании несчастного случая с обучающимся вместе с материалами расследования хранится в </w:t>
      </w:r>
      <w:r w:rsidR="00E5064C">
        <w:rPr>
          <w:sz w:val="28"/>
          <w:szCs w:val="28"/>
        </w:rPr>
        <w:t>Учреждении</w:t>
      </w:r>
      <w:r w:rsidRPr="00AD1DF0">
        <w:rPr>
          <w:sz w:val="28"/>
          <w:szCs w:val="28"/>
        </w:rPr>
        <w:t xml:space="preserve"> в течение сорока пяти лет. Третий экземпляр акта о расследовании несчастного случая с обучающимся вместе с копиями материалов расследования направляется Учредителю. Информация о несчастном случае регистрируется организацией в журнале регистрации несчастных случаев с обучающимися, согласно приложению №6 к Положению (далее - журнал регистрации).</w:t>
      </w:r>
    </w:p>
    <w:p w:rsidR="00E5064C" w:rsidRDefault="00AE0E32" w:rsidP="008C257E">
      <w:pPr>
        <w:ind w:firstLine="567"/>
        <w:jc w:val="both"/>
        <w:rPr>
          <w:sz w:val="28"/>
          <w:szCs w:val="28"/>
        </w:rPr>
      </w:pPr>
      <w:r w:rsidRPr="00AD1DF0">
        <w:rPr>
          <w:sz w:val="28"/>
          <w:szCs w:val="28"/>
        </w:rPr>
        <w:t xml:space="preserve"> 4.6.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 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 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w:t>
      </w:r>
      <w:r w:rsidR="00E5064C">
        <w:rPr>
          <w:sz w:val="28"/>
          <w:szCs w:val="28"/>
        </w:rPr>
        <w:t>Учреждении</w:t>
      </w:r>
      <w:r w:rsidRPr="00AD1DF0">
        <w:rPr>
          <w:sz w:val="28"/>
          <w:szCs w:val="28"/>
        </w:rPr>
        <w:t>, в которой произошел групповой несчастный случай либо несчастный случай со смертельным исходом в течение сорока пяти лет. Информация о групповом несчастном случае, тяжелом несчастном случае, несчастном случае со смертельным исходом регистрируется организацией в журнале регистрации. 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E5064C" w:rsidRDefault="00AE0E32" w:rsidP="008C257E">
      <w:pPr>
        <w:ind w:firstLine="567"/>
        <w:jc w:val="both"/>
        <w:rPr>
          <w:sz w:val="28"/>
          <w:szCs w:val="28"/>
        </w:rPr>
      </w:pPr>
      <w:r w:rsidRPr="00AD1DF0">
        <w:rPr>
          <w:sz w:val="28"/>
          <w:szCs w:val="28"/>
        </w:rPr>
        <w:t xml:space="preserve"> 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E5064C" w:rsidRDefault="00AE0E32" w:rsidP="008C257E">
      <w:pPr>
        <w:ind w:firstLine="567"/>
        <w:jc w:val="both"/>
        <w:rPr>
          <w:sz w:val="28"/>
          <w:szCs w:val="28"/>
        </w:rPr>
      </w:pPr>
      <w:r w:rsidRPr="00AD1DF0">
        <w:rPr>
          <w:sz w:val="28"/>
          <w:szCs w:val="28"/>
        </w:rPr>
        <w:lastRenderedPageBreak/>
        <w:t xml:space="preserve">-в прокуратуру по месту, где произошел несчастный случай с приложением копий материалов расследования); </w:t>
      </w:r>
    </w:p>
    <w:p w:rsidR="00E5064C" w:rsidRDefault="00AE0E32" w:rsidP="008C257E">
      <w:pPr>
        <w:ind w:firstLine="567"/>
        <w:jc w:val="both"/>
        <w:rPr>
          <w:sz w:val="28"/>
          <w:szCs w:val="28"/>
        </w:rPr>
      </w:pPr>
      <w:r w:rsidRPr="00AD1DF0">
        <w:rPr>
          <w:sz w:val="28"/>
          <w:szCs w:val="28"/>
        </w:rPr>
        <w:t>- в Управление МВД России с приложением копий материалов расследования).</w:t>
      </w:r>
    </w:p>
    <w:p w:rsidR="00E5064C" w:rsidRDefault="00AE0E32" w:rsidP="008C257E">
      <w:pPr>
        <w:ind w:firstLine="567"/>
        <w:jc w:val="both"/>
        <w:rPr>
          <w:sz w:val="28"/>
          <w:szCs w:val="28"/>
        </w:rPr>
      </w:pPr>
      <w:r w:rsidRPr="00AD1DF0">
        <w:rPr>
          <w:sz w:val="28"/>
          <w:szCs w:val="28"/>
        </w:rPr>
        <w:t xml:space="preserve"> 4.7. Документы по расследованию каждого несчастного случая с обучающимися, оформляемые согласно настоящему Положению, составляются на русском языке.</w:t>
      </w:r>
    </w:p>
    <w:p w:rsidR="00E5064C" w:rsidRDefault="00AE0E32" w:rsidP="008C257E">
      <w:pPr>
        <w:ind w:firstLine="567"/>
        <w:jc w:val="both"/>
        <w:rPr>
          <w:sz w:val="28"/>
          <w:szCs w:val="28"/>
        </w:rPr>
      </w:pPr>
      <w:r w:rsidRPr="00AD1DF0">
        <w:rPr>
          <w:sz w:val="28"/>
          <w:szCs w:val="28"/>
        </w:rPr>
        <w:t xml:space="preserve"> 4.8. В соответствии с настоящим Положением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E5064C" w:rsidRDefault="00E5064C" w:rsidP="008C257E">
      <w:pPr>
        <w:ind w:firstLine="567"/>
        <w:jc w:val="both"/>
        <w:rPr>
          <w:sz w:val="28"/>
          <w:szCs w:val="28"/>
        </w:rPr>
      </w:pPr>
      <w:r>
        <w:rPr>
          <w:sz w:val="28"/>
          <w:szCs w:val="28"/>
        </w:rPr>
        <w:t>-</w:t>
      </w:r>
      <w:r w:rsidR="00AE0E32" w:rsidRPr="00AD1DF0">
        <w:rPr>
          <w:sz w:val="28"/>
          <w:szCs w:val="28"/>
        </w:rPr>
        <w:t xml:space="preserve"> 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E5064C" w:rsidRDefault="00E5064C" w:rsidP="008C257E">
      <w:pPr>
        <w:ind w:firstLine="567"/>
        <w:jc w:val="both"/>
        <w:rPr>
          <w:sz w:val="28"/>
          <w:szCs w:val="28"/>
        </w:rPr>
      </w:pPr>
      <w:r>
        <w:rPr>
          <w:sz w:val="28"/>
          <w:szCs w:val="28"/>
        </w:rPr>
        <w:t>-</w:t>
      </w:r>
      <w:r w:rsidR="00AE0E32" w:rsidRPr="00AD1DF0">
        <w:rPr>
          <w:sz w:val="28"/>
          <w:szCs w:val="28"/>
        </w:rPr>
        <w:t xml:space="preserve"> 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E5064C" w:rsidRDefault="00E5064C" w:rsidP="008C257E">
      <w:pPr>
        <w:ind w:firstLine="567"/>
        <w:jc w:val="both"/>
        <w:rPr>
          <w:sz w:val="28"/>
          <w:szCs w:val="28"/>
        </w:rPr>
      </w:pPr>
      <w:r>
        <w:rPr>
          <w:sz w:val="28"/>
          <w:szCs w:val="28"/>
        </w:rPr>
        <w:t>-</w:t>
      </w:r>
      <w:r w:rsidR="00AE0E32" w:rsidRPr="00AD1DF0">
        <w:rPr>
          <w:sz w:val="28"/>
          <w:szCs w:val="28"/>
        </w:rPr>
        <w:t xml:space="preserve"> несчастный случай, происшедший при совершении обучающимся действий, квалифицированных правоохранительными органами как преступление. </w:t>
      </w:r>
    </w:p>
    <w:p w:rsidR="00E5064C" w:rsidRDefault="00AE0E32" w:rsidP="008C257E">
      <w:pPr>
        <w:ind w:firstLine="567"/>
        <w:jc w:val="both"/>
        <w:rPr>
          <w:sz w:val="28"/>
          <w:szCs w:val="28"/>
        </w:rPr>
      </w:pPr>
      <w:r w:rsidRPr="00AD1DF0">
        <w:rPr>
          <w:sz w:val="28"/>
          <w:szCs w:val="28"/>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 4, №5 к Положению, в двух экземплярах. 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w:t>
      </w:r>
      <w:r w:rsidR="00E5064C">
        <w:rPr>
          <w:sz w:val="28"/>
          <w:szCs w:val="28"/>
        </w:rPr>
        <w:t>а</w:t>
      </w:r>
      <w:r w:rsidRPr="00AD1DF0">
        <w:rPr>
          <w:sz w:val="28"/>
          <w:szCs w:val="28"/>
        </w:rPr>
        <w:t xml:space="preserve">конному представителю) несовершеннолетнего пострадавшего.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E5064C">
        <w:rPr>
          <w:sz w:val="28"/>
          <w:szCs w:val="28"/>
        </w:rPr>
        <w:t>Учреждении</w:t>
      </w:r>
      <w:r w:rsidRPr="00AD1DF0">
        <w:rPr>
          <w:sz w:val="28"/>
          <w:szCs w:val="28"/>
        </w:rPr>
        <w:t xml:space="preserve">, в течение сорока пяти лет. При этом количество выдаваемых экземпляров зависит от числа пострадавших. Несчастные случаи, квалифицированные комиссией как не связанные с образовательной деятельностью, также фиксируются в журнале регистрации. </w:t>
      </w:r>
    </w:p>
    <w:p w:rsidR="00E5064C" w:rsidRDefault="00AE0E32" w:rsidP="008C257E">
      <w:pPr>
        <w:ind w:firstLine="567"/>
        <w:jc w:val="both"/>
        <w:rPr>
          <w:sz w:val="28"/>
          <w:szCs w:val="28"/>
        </w:rPr>
      </w:pPr>
      <w:r w:rsidRPr="00AD1DF0">
        <w:rPr>
          <w:sz w:val="28"/>
          <w:szCs w:val="28"/>
        </w:rPr>
        <w:t xml:space="preserve">4.9. </w:t>
      </w:r>
      <w:r w:rsidR="00E5064C">
        <w:rPr>
          <w:sz w:val="28"/>
          <w:szCs w:val="28"/>
        </w:rPr>
        <w:t>Ди</w:t>
      </w:r>
      <w:r w:rsidRPr="00AD1DF0">
        <w:rPr>
          <w:sz w:val="28"/>
          <w:szCs w:val="28"/>
        </w:rPr>
        <w:t xml:space="preserve">ректор </w:t>
      </w:r>
      <w:r w:rsidR="00E5064C">
        <w:rPr>
          <w:sz w:val="28"/>
          <w:szCs w:val="28"/>
        </w:rPr>
        <w:t>Учреждения</w:t>
      </w:r>
      <w:r w:rsidRPr="00AD1DF0">
        <w:rPr>
          <w:sz w:val="28"/>
          <w:szCs w:val="28"/>
        </w:rPr>
        <w:t xml:space="preserve">,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 Учет несчастных случаев с обучающимися и принятие мер по устранению причин несчастного случая в организации, а также хранение материалов расследования несчастных случаев осуществляют руководители филиалов. </w:t>
      </w:r>
    </w:p>
    <w:p w:rsidR="00E4595E" w:rsidRDefault="00AE0E32" w:rsidP="008C257E">
      <w:pPr>
        <w:ind w:firstLine="567"/>
        <w:jc w:val="both"/>
        <w:rPr>
          <w:sz w:val="28"/>
          <w:szCs w:val="28"/>
        </w:rPr>
      </w:pPr>
      <w:r w:rsidRPr="00AD1DF0">
        <w:rPr>
          <w:sz w:val="28"/>
          <w:szCs w:val="28"/>
        </w:rPr>
        <w:t xml:space="preserve">4.10. Разногласия, возникшие между совершеннолетним пострадавшим (его законным представителем или иным доверенным лицом), родителем </w:t>
      </w:r>
      <w:r w:rsidRPr="00AD1DF0">
        <w:rPr>
          <w:sz w:val="28"/>
          <w:szCs w:val="28"/>
        </w:rPr>
        <w:lastRenderedPageBreak/>
        <w:t>(законным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организацией проводить расследование несчастного случая с обучающимся во время его пребывания в организации, рассматриваются в судебном порядке.</w:t>
      </w:r>
    </w:p>
    <w:p w:rsidR="00AE0E32" w:rsidRPr="00AD1DF0" w:rsidRDefault="00AE0E32" w:rsidP="008C257E">
      <w:pPr>
        <w:ind w:firstLine="567"/>
        <w:jc w:val="both"/>
        <w:rPr>
          <w:sz w:val="28"/>
          <w:szCs w:val="28"/>
        </w:rPr>
      </w:pPr>
      <w:r w:rsidRPr="00AD1DF0">
        <w:rPr>
          <w:sz w:val="28"/>
          <w:szCs w:val="28"/>
        </w:rPr>
        <w:t xml:space="preserve"> 4.11. Несчастный случай, о котором пострадавший при отсутствии очевидцев не сообщил руководителю проводимого занятия или запланированного мероприятия, или последствия от которого проявились не сразу, должен быть расследован в соответствии с настоящим Положением по письменному заявлению пострадавшего (его законного представителя).</w:t>
      </w:r>
    </w:p>
    <w:p w:rsidR="00AE0E32" w:rsidRPr="00AD1DF0" w:rsidRDefault="00AE0E32" w:rsidP="00AD1DF0">
      <w:pPr>
        <w:jc w:val="both"/>
        <w:rPr>
          <w:sz w:val="28"/>
          <w:szCs w:val="28"/>
        </w:rPr>
      </w:pPr>
    </w:p>
    <w:p w:rsidR="00AE0E32" w:rsidRPr="00AD1DF0" w:rsidRDefault="00E4595E" w:rsidP="00AD1DF0">
      <w:pPr>
        <w:jc w:val="both"/>
        <w:rPr>
          <w:sz w:val="28"/>
          <w:szCs w:val="28"/>
        </w:rPr>
      </w:pPr>
      <w:r>
        <w:rPr>
          <w:sz w:val="28"/>
          <w:szCs w:val="28"/>
        </w:rPr>
        <w:t xml:space="preserve">                                       </w:t>
      </w:r>
      <w:r w:rsidR="00AE0E32" w:rsidRPr="00AD1DF0">
        <w:rPr>
          <w:sz w:val="28"/>
          <w:szCs w:val="28"/>
        </w:rPr>
        <w:t xml:space="preserve">Директор                   Г.А. </w:t>
      </w:r>
      <w:proofErr w:type="spellStart"/>
      <w:r w:rsidR="00AE0E32" w:rsidRPr="00AD1DF0">
        <w:rPr>
          <w:sz w:val="28"/>
          <w:szCs w:val="28"/>
        </w:rPr>
        <w:t>Пиджакова</w:t>
      </w:r>
      <w:proofErr w:type="spellEnd"/>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Pr="00AD1DF0" w:rsidRDefault="00AE0E32" w:rsidP="00AD1DF0">
      <w:pPr>
        <w:jc w:val="both"/>
        <w:rPr>
          <w:sz w:val="28"/>
          <w:szCs w:val="28"/>
        </w:rPr>
      </w:pPr>
    </w:p>
    <w:p w:rsidR="00AE0E32" w:rsidRDefault="00AE0E32"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p w:rsidR="00E4595E" w:rsidRDefault="00E4595E" w:rsidP="00AE0E32">
      <w:pPr>
        <w:jc w:val="center"/>
      </w:pPr>
    </w:p>
    <w:sectPr w:rsidR="00E4595E">
      <w:headerReference w:type="default" r:id="rId9"/>
      <w:footerReference w:type="default" r:id="rId10"/>
      <w:pgSz w:w="11906" w:h="16838"/>
      <w:pgMar w:top="765" w:right="850" w:bottom="851"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C0" w:rsidRDefault="00C54FC0">
      <w:r>
        <w:separator/>
      </w:r>
    </w:p>
  </w:endnote>
  <w:endnote w:type="continuationSeparator" w:id="0">
    <w:p w:rsidR="00C54FC0" w:rsidRDefault="00C5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AC" w:rsidRDefault="006359AC">
    <w:pPr>
      <w:pStyle w:val="af0"/>
      <w:jc w:val="center"/>
    </w:pPr>
  </w:p>
  <w:p w:rsidR="006359AC" w:rsidRDefault="006359A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C0" w:rsidRDefault="00C54FC0">
      <w:r>
        <w:separator/>
      </w:r>
    </w:p>
  </w:footnote>
  <w:footnote w:type="continuationSeparator" w:id="0">
    <w:p w:rsidR="00C54FC0" w:rsidRDefault="00C54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0054"/>
      <w:docPartObj>
        <w:docPartGallery w:val="Page Numbers (Top of Page)"/>
        <w:docPartUnique/>
      </w:docPartObj>
    </w:sdtPr>
    <w:sdtEndPr/>
    <w:sdtContent>
      <w:p w:rsidR="006359AC" w:rsidRDefault="006359AC">
        <w:pPr>
          <w:pStyle w:val="af"/>
          <w:jc w:val="center"/>
        </w:pPr>
        <w:r>
          <w:fldChar w:fldCharType="begin"/>
        </w:r>
        <w:r>
          <w:instrText>PAGE</w:instrText>
        </w:r>
        <w:r>
          <w:fldChar w:fldCharType="separate"/>
        </w:r>
        <w:r w:rsidR="00CB3663">
          <w:rPr>
            <w:noProof/>
          </w:rPr>
          <w:t>2</w:t>
        </w:r>
        <w:r>
          <w:fldChar w:fldCharType="end"/>
        </w:r>
      </w:p>
      <w:p w:rsidR="006359AC" w:rsidRDefault="00C54FC0">
        <w:pPr>
          <w:pStyle w:val="af"/>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463"/>
    <w:multiLevelType w:val="multilevel"/>
    <w:tmpl w:val="3EE2E642"/>
    <w:lvl w:ilvl="0">
      <w:start w:val="1"/>
      <w:numFmt w:val="bullet"/>
      <w:lvlText w:val=""/>
      <w:lvlJc w:val="left"/>
      <w:pPr>
        <w:tabs>
          <w:tab w:val="num" w:pos="1335"/>
        </w:tabs>
        <w:ind w:left="1335" w:hanging="360"/>
      </w:pPr>
      <w:rPr>
        <w:rFonts w:ascii="Symbol" w:hAnsi="Symbol" w:cs="Symbol"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cs="Wingdings" w:hint="default"/>
      </w:rPr>
    </w:lvl>
    <w:lvl w:ilvl="3">
      <w:start w:val="1"/>
      <w:numFmt w:val="bullet"/>
      <w:lvlText w:val=""/>
      <w:lvlJc w:val="left"/>
      <w:pPr>
        <w:tabs>
          <w:tab w:val="num" w:pos="3495"/>
        </w:tabs>
        <w:ind w:left="3495" w:hanging="360"/>
      </w:pPr>
      <w:rPr>
        <w:rFonts w:ascii="Symbol" w:hAnsi="Symbol" w:cs="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cs="Wingdings" w:hint="default"/>
      </w:rPr>
    </w:lvl>
    <w:lvl w:ilvl="6">
      <w:start w:val="1"/>
      <w:numFmt w:val="bullet"/>
      <w:lvlText w:val=""/>
      <w:lvlJc w:val="left"/>
      <w:pPr>
        <w:tabs>
          <w:tab w:val="num" w:pos="5655"/>
        </w:tabs>
        <w:ind w:left="5655" w:hanging="360"/>
      </w:pPr>
      <w:rPr>
        <w:rFonts w:ascii="Symbol" w:hAnsi="Symbol" w:cs="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cs="Wingdings" w:hint="default"/>
      </w:rPr>
    </w:lvl>
  </w:abstractNum>
  <w:abstractNum w:abstractNumId="1" w15:restartNumberingAfterBreak="0">
    <w:nsid w:val="181520F5"/>
    <w:multiLevelType w:val="multilevel"/>
    <w:tmpl w:val="258E20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017AAF"/>
    <w:multiLevelType w:val="multilevel"/>
    <w:tmpl w:val="A62EC86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255C0296"/>
    <w:multiLevelType w:val="multilevel"/>
    <w:tmpl w:val="DE363A84"/>
    <w:lvl w:ilvl="0">
      <w:start w:val="1"/>
      <w:numFmt w:val="bullet"/>
      <w:lvlText w:val=""/>
      <w:lvlJc w:val="left"/>
      <w:pPr>
        <w:tabs>
          <w:tab w:val="num" w:pos="928"/>
        </w:tabs>
        <w:ind w:left="928" w:hanging="360"/>
      </w:pPr>
      <w:rPr>
        <w:rFonts w:ascii="Symbol" w:hAnsi="Symbol" w:cs="Symbol" w:hint="default"/>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Symbol" w:hAnsi="Symbol" w:cs="Symbol" w:hint="default"/>
      </w:rPr>
    </w:lvl>
    <w:lvl w:ilvl="4">
      <w:start w:val="1"/>
      <w:numFmt w:val="bullet"/>
      <w:lvlText w:val="o"/>
      <w:lvlJc w:val="left"/>
      <w:pPr>
        <w:tabs>
          <w:tab w:val="num" w:pos="3950"/>
        </w:tabs>
        <w:ind w:left="3950" w:hanging="360"/>
      </w:pPr>
      <w:rPr>
        <w:rFonts w:ascii="Courier New" w:hAnsi="Courier New" w:cs="Courier New"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Symbol" w:hAnsi="Symbol" w:cs="Symbol" w:hint="default"/>
      </w:rPr>
    </w:lvl>
    <w:lvl w:ilvl="7">
      <w:start w:val="1"/>
      <w:numFmt w:val="bullet"/>
      <w:lvlText w:val="o"/>
      <w:lvlJc w:val="left"/>
      <w:pPr>
        <w:tabs>
          <w:tab w:val="num" w:pos="6110"/>
        </w:tabs>
        <w:ind w:left="6110" w:hanging="360"/>
      </w:pPr>
      <w:rPr>
        <w:rFonts w:ascii="Courier New" w:hAnsi="Courier New" w:cs="Courier New" w:hint="default"/>
      </w:rPr>
    </w:lvl>
    <w:lvl w:ilvl="8">
      <w:start w:val="1"/>
      <w:numFmt w:val="bullet"/>
      <w:lvlText w:val=""/>
      <w:lvlJc w:val="left"/>
      <w:pPr>
        <w:tabs>
          <w:tab w:val="num" w:pos="6830"/>
        </w:tabs>
        <w:ind w:left="6830" w:hanging="360"/>
      </w:pPr>
      <w:rPr>
        <w:rFonts w:ascii="Wingdings" w:hAnsi="Wingdings" w:cs="Wingdings" w:hint="default"/>
      </w:rPr>
    </w:lvl>
  </w:abstractNum>
  <w:abstractNum w:abstractNumId="4" w15:restartNumberingAfterBreak="0">
    <w:nsid w:val="28BF72CE"/>
    <w:multiLevelType w:val="multilevel"/>
    <w:tmpl w:val="4E048126"/>
    <w:lvl w:ilvl="0">
      <w:start w:val="1"/>
      <w:numFmt w:val="decimal"/>
      <w:lvlText w:val="%1."/>
      <w:lvlJc w:val="left"/>
      <w:pPr>
        <w:tabs>
          <w:tab w:val="num" w:pos="0"/>
        </w:tabs>
        <w:ind w:left="450" w:hanging="45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38E01AFF"/>
    <w:multiLevelType w:val="multilevel"/>
    <w:tmpl w:val="B1942C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CD0ADE"/>
    <w:multiLevelType w:val="multilevel"/>
    <w:tmpl w:val="1854C2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D3E684A"/>
    <w:multiLevelType w:val="multilevel"/>
    <w:tmpl w:val="52B091D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15:restartNumberingAfterBreak="0">
    <w:nsid w:val="5E7B6054"/>
    <w:multiLevelType w:val="hybridMultilevel"/>
    <w:tmpl w:val="BDD2B834"/>
    <w:lvl w:ilvl="0" w:tplc="242AC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CD3FD7"/>
    <w:multiLevelType w:val="multilevel"/>
    <w:tmpl w:val="9A36B9C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3"/>
  </w:num>
  <w:num w:numId="2">
    <w:abstractNumId w:val="4"/>
  </w:num>
  <w:num w:numId="3">
    <w:abstractNumId w:val="0"/>
  </w:num>
  <w:num w:numId="4">
    <w:abstractNumId w:val="2"/>
  </w:num>
  <w:num w:numId="5">
    <w:abstractNumId w:val="7"/>
  </w:num>
  <w:num w:numId="6">
    <w:abstractNumId w:val="9"/>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11"/>
    <w:rsid w:val="00166168"/>
    <w:rsid w:val="0018448E"/>
    <w:rsid w:val="001B5234"/>
    <w:rsid w:val="002C7247"/>
    <w:rsid w:val="00313F36"/>
    <w:rsid w:val="00376C3A"/>
    <w:rsid w:val="00453986"/>
    <w:rsid w:val="004F799A"/>
    <w:rsid w:val="00513E77"/>
    <w:rsid w:val="00555E94"/>
    <w:rsid w:val="005B6AB5"/>
    <w:rsid w:val="005C6311"/>
    <w:rsid w:val="006359AC"/>
    <w:rsid w:val="006706F0"/>
    <w:rsid w:val="0067732C"/>
    <w:rsid w:val="00732FED"/>
    <w:rsid w:val="008B45DA"/>
    <w:rsid w:val="008C257E"/>
    <w:rsid w:val="00925770"/>
    <w:rsid w:val="00A84040"/>
    <w:rsid w:val="00AC080A"/>
    <w:rsid w:val="00AD1DF0"/>
    <w:rsid w:val="00AE0E32"/>
    <w:rsid w:val="00AF5753"/>
    <w:rsid w:val="00B431B4"/>
    <w:rsid w:val="00C52B80"/>
    <w:rsid w:val="00C54FC0"/>
    <w:rsid w:val="00CB3663"/>
    <w:rsid w:val="00D22587"/>
    <w:rsid w:val="00DF21C2"/>
    <w:rsid w:val="00E4595E"/>
    <w:rsid w:val="00E5064C"/>
    <w:rsid w:val="00EC6A40"/>
    <w:rsid w:val="00F11890"/>
    <w:rsid w:val="00F26A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20236-E838-4250-93DE-2FA85DBC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1E"/>
    <w:rPr>
      <w:sz w:val="24"/>
      <w:szCs w:val="24"/>
    </w:rPr>
  </w:style>
  <w:style w:type="paragraph" w:styleId="1">
    <w:name w:val="heading 1"/>
    <w:basedOn w:val="a"/>
    <w:qFormat/>
    <w:rsid w:val="0054693F"/>
    <w:pPr>
      <w:spacing w:beforeAutospacing="1" w:afterAutospacing="1"/>
      <w:outlineLvl w:val="0"/>
    </w:pPr>
    <w:rPr>
      <w:b/>
      <w:bCs/>
      <w:kern w:val="2"/>
      <w:sz w:val="48"/>
      <w:szCs w:val="48"/>
    </w:rPr>
  </w:style>
  <w:style w:type="paragraph" w:styleId="2">
    <w:name w:val="heading 2"/>
    <w:basedOn w:val="a"/>
    <w:next w:val="a"/>
    <w:link w:val="20"/>
    <w:uiPriority w:val="9"/>
    <w:semiHidden/>
    <w:unhideWhenUsed/>
    <w:qFormat/>
    <w:rsid w:val="00AC08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A0BE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A0B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A0BE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sid w:val="00FA18C0"/>
    <w:rPr>
      <w:sz w:val="24"/>
      <w:szCs w:val="24"/>
    </w:rPr>
  </w:style>
  <w:style w:type="character" w:customStyle="1" w:styleId="a4">
    <w:name w:val="Нижний колонтитул Знак"/>
    <w:uiPriority w:val="99"/>
    <w:qFormat/>
    <w:rsid w:val="00FA18C0"/>
    <w:rPr>
      <w:sz w:val="24"/>
      <w:szCs w:val="24"/>
    </w:rPr>
  </w:style>
  <w:style w:type="character" w:customStyle="1" w:styleId="-">
    <w:name w:val="Интернет-ссылка"/>
    <w:uiPriority w:val="99"/>
    <w:unhideWhenUsed/>
    <w:rsid w:val="006A7A1E"/>
    <w:rPr>
      <w:color w:val="0000FF"/>
      <w:u w:val="single"/>
    </w:rPr>
  </w:style>
  <w:style w:type="character" w:customStyle="1" w:styleId="FontStyle13">
    <w:name w:val="Font Style13"/>
    <w:uiPriority w:val="99"/>
    <w:qFormat/>
    <w:rsid w:val="006A7A1E"/>
    <w:rPr>
      <w:rFonts w:ascii="Arial" w:hAnsi="Arial"/>
      <w:sz w:val="20"/>
    </w:rPr>
  </w:style>
  <w:style w:type="character" w:customStyle="1" w:styleId="a5">
    <w:name w:val="Основной текст Знак"/>
    <w:qFormat/>
    <w:rsid w:val="007A49F8"/>
    <w:rPr>
      <w:rFonts w:eastAsia="Batang"/>
      <w:lang w:eastAsia="ko-KR"/>
    </w:rPr>
  </w:style>
  <w:style w:type="character" w:customStyle="1" w:styleId="blk">
    <w:name w:val="blk"/>
    <w:basedOn w:val="a0"/>
    <w:qFormat/>
    <w:rsid w:val="00257E3D"/>
  </w:style>
  <w:style w:type="character" w:styleId="a6">
    <w:name w:val="Strong"/>
    <w:uiPriority w:val="22"/>
    <w:qFormat/>
    <w:rsid w:val="007F4A59"/>
    <w:rPr>
      <w:b/>
      <w:bCs/>
    </w:rPr>
  </w:style>
  <w:style w:type="character" w:customStyle="1" w:styleId="apple-converted-space">
    <w:name w:val="apple-converted-space"/>
    <w:basedOn w:val="a0"/>
    <w:qFormat/>
    <w:rsid w:val="007F4A59"/>
  </w:style>
  <w:style w:type="character" w:customStyle="1" w:styleId="a7">
    <w:name w:val="Текст сноски Знак"/>
    <w:basedOn w:val="a0"/>
    <w:qFormat/>
    <w:rsid w:val="00822DE1"/>
    <w:rPr>
      <w:rFonts w:ascii="Arial" w:hAnsi="Arial"/>
    </w:rPr>
  </w:style>
  <w:style w:type="character" w:customStyle="1" w:styleId="a8">
    <w:name w:val="Привязка сноски"/>
    <w:rPr>
      <w:vertAlign w:val="superscript"/>
    </w:rPr>
  </w:style>
  <w:style w:type="character" w:customStyle="1" w:styleId="FootnoteCharacters">
    <w:name w:val="Footnote Characters"/>
    <w:qFormat/>
    <w:rsid w:val="00822DE1"/>
    <w:rPr>
      <w:vertAlign w:val="superscript"/>
    </w:rPr>
  </w:style>
  <w:style w:type="character" w:customStyle="1" w:styleId="fill">
    <w:name w:val="fill"/>
    <w:qFormat/>
    <w:rsid w:val="00B11664"/>
    <w:rPr>
      <w:b/>
      <w:bCs/>
      <w:i/>
      <w:iCs/>
      <w:color w:val="FF0000"/>
    </w:rPr>
  </w:style>
  <w:style w:type="character" w:customStyle="1" w:styleId="30">
    <w:name w:val="Заголовок 3 Знак"/>
    <w:basedOn w:val="a0"/>
    <w:link w:val="3"/>
    <w:uiPriority w:val="9"/>
    <w:semiHidden/>
    <w:qFormat/>
    <w:rsid w:val="002A0BE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qFormat/>
    <w:rsid w:val="002A0B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0"/>
    <w:link w:val="5"/>
    <w:uiPriority w:val="9"/>
    <w:semiHidden/>
    <w:qFormat/>
    <w:rsid w:val="002A0BEC"/>
    <w:rPr>
      <w:rFonts w:asciiTheme="majorHAnsi" w:eastAsiaTheme="majorEastAsia" w:hAnsiTheme="majorHAnsi" w:cstheme="majorBidi"/>
      <w:color w:val="365F91" w:themeColor="accent1" w:themeShade="BF"/>
      <w:sz w:val="24"/>
      <w:szCs w:val="24"/>
    </w:rPr>
  </w:style>
  <w:style w:type="paragraph" w:customStyle="1" w:styleId="10">
    <w:name w:val="Заголовок1"/>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7A49F8"/>
    <w:pPr>
      <w:widowControl w:val="0"/>
      <w:spacing w:after="120"/>
    </w:pPr>
    <w:rPr>
      <w:rFonts w:eastAsia="Batang"/>
      <w:sz w:val="20"/>
      <w:szCs w:val="20"/>
      <w:lang w:eastAsia="ko-K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alloon Text"/>
    <w:basedOn w:val="a"/>
    <w:semiHidden/>
    <w:qFormat/>
    <w:rsid w:val="006911FD"/>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FA18C0"/>
    <w:pPr>
      <w:tabs>
        <w:tab w:val="center" w:pos="4677"/>
        <w:tab w:val="right" w:pos="9355"/>
      </w:tabs>
    </w:pPr>
  </w:style>
  <w:style w:type="paragraph" w:styleId="af0">
    <w:name w:val="footer"/>
    <w:basedOn w:val="a"/>
    <w:uiPriority w:val="99"/>
    <w:unhideWhenUsed/>
    <w:rsid w:val="00FA18C0"/>
    <w:pPr>
      <w:tabs>
        <w:tab w:val="center" w:pos="4677"/>
        <w:tab w:val="right" w:pos="9355"/>
      </w:tabs>
    </w:pPr>
  </w:style>
  <w:style w:type="paragraph" w:styleId="af1">
    <w:name w:val="Normal (Web)"/>
    <w:basedOn w:val="a"/>
    <w:qFormat/>
    <w:rsid w:val="00ED7E90"/>
    <w:pPr>
      <w:spacing w:beforeAutospacing="1" w:afterAutospacing="1"/>
    </w:pPr>
  </w:style>
  <w:style w:type="paragraph" w:customStyle="1" w:styleId="ConsPlusNormal">
    <w:name w:val="ConsPlusNormal"/>
    <w:next w:val="a"/>
    <w:qFormat/>
    <w:rsid w:val="000D6AE3"/>
    <w:pPr>
      <w:widowControl w:val="0"/>
      <w:ind w:firstLine="720"/>
    </w:pPr>
    <w:rPr>
      <w:rFonts w:ascii="Arial" w:eastAsia="Arial" w:hAnsi="Arial"/>
      <w:lang w:eastAsia="ar-SA"/>
    </w:rPr>
  </w:style>
  <w:style w:type="paragraph" w:styleId="af2">
    <w:name w:val="No Spacing"/>
    <w:uiPriority w:val="1"/>
    <w:qFormat/>
    <w:rsid w:val="005D4B96"/>
    <w:rPr>
      <w:rFonts w:ascii="Calibri" w:eastAsia="Calibri" w:hAnsi="Calibri"/>
      <w:sz w:val="22"/>
      <w:szCs w:val="22"/>
      <w:lang w:eastAsia="en-US"/>
    </w:rPr>
  </w:style>
  <w:style w:type="paragraph" w:styleId="af3">
    <w:name w:val="List Paragraph"/>
    <w:basedOn w:val="a"/>
    <w:uiPriority w:val="34"/>
    <w:qFormat/>
    <w:rsid w:val="000C4FE3"/>
    <w:pPr>
      <w:ind w:left="720"/>
      <w:contextualSpacing/>
    </w:pPr>
  </w:style>
  <w:style w:type="paragraph" w:styleId="af4">
    <w:name w:val="footnote text"/>
    <w:basedOn w:val="a"/>
    <w:rsid w:val="00822DE1"/>
    <w:pPr>
      <w:widowControl w:val="0"/>
    </w:pPr>
    <w:rPr>
      <w:rFonts w:ascii="Arial" w:hAnsi="Arial"/>
      <w:sz w:val="20"/>
      <w:szCs w:val="20"/>
    </w:rPr>
  </w:style>
  <w:style w:type="paragraph" w:customStyle="1" w:styleId="Standard">
    <w:name w:val="Standard"/>
    <w:qFormat/>
    <w:rsid w:val="00C013DF"/>
    <w:pPr>
      <w:widowControl w:val="0"/>
      <w:textAlignment w:val="baseline"/>
    </w:pPr>
    <w:rPr>
      <w:rFonts w:eastAsia="SimSun"/>
      <w:kern w:val="2"/>
      <w:sz w:val="24"/>
      <w:szCs w:val="24"/>
      <w:lang w:eastAsia="hi-IN" w:bidi="hi-IN"/>
    </w:rPr>
  </w:style>
  <w:style w:type="table" w:styleId="af5">
    <w:name w:val="Table Grid"/>
    <w:basedOn w:val="a1"/>
    <w:uiPriority w:val="39"/>
    <w:qFormat/>
    <w:rsid w:val="00D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313F36"/>
    <w:pPr>
      <w:widowControl w:val="0"/>
      <w:suppressAutoHyphens w:val="0"/>
      <w:autoSpaceDE w:val="0"/>
      <w:autoSpaceDN w:val="0"/>
      <w:adjustRightInd w:val="0"/>
    </w:pPr>
    <w:rPr>
      <w:rFonts w:ascii="Courier New" w:hAnsi="Courier New" w:cs="Courier New"/>
    </w:rPr>
  </w:style>
  <w:style w:type="character" w:customStyle="1" w:styleId="fontstyle01">
    <w:name w:val="fontstyle01"/>
    <w:basedOn w:val="a0"/>
    <w:rsid w:val="00313F36"/>
    <w:rPr>
      <w:rFonts w:ascii="Times New Roman" w:hAnsi="Times New Roman" w:cs="Times New Roman" w:hint="default"/>
      <w:b w:val="0"/>
      <w:bCs w:val="0"/>
      <w:i w:val="0"/>
      <w:iCs w:val="0"/>
      <w:color w:val="000000"/>
      <w:sz w:val="24"/>
      <w:szCs w:val="24"/>
    </w:rPr>
  </w:style>
  <w:style w:type="paragraph" w:customStyle="1" w:styleId="11">
    <w:name w:val="Заголовок 11"/>
    <w:basedOn w:val="a"/>
    <w:uiPriority w:val="1"/>
    <w:qFormat/>
    <w:rsid w:val="00313F36"/>
    <w:pPr>
      <w:widowControl w:val="0"/>
      <w:suppressAutoHyphens w:val="0"/>
      <w:autoSpaceDE w:val="0"/>
      <w:autoSpaceDN w:val="0"/>
      <w:ind w:left="594" w:hanging="1600"/>
      <w:outlineLvl w:val="1"/>
    </w:pPr>
    <w:rPr>
      <w:b/>
      <w:bCs/>
      <w:sz w:val="28"/>
      <w:szCs w:val="28"/>
      <w:lang w:eastAsia="en-US"/>
    </w:rPr>
  </w:style>
  <w:style w:type="character" w:customStyle="1" w:styleId="20">
    <w:name w:val="Заголовок 2 Знак"/>
    <w:basedOn w:val="a0"/>
    <w:link w:val="2"/>
    <w:uiPriority w:val="9"/>
    <w:semiHidden/>
    <w:rsid w:val="00AC080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30307">
      <w:bodyDiv w:val="1"/>
      <w:marLeft w:val="0"/>
      <w:marRight w:val="0"/>
      <w:marTop w:val="0"/>
      <w:marBottom w:val="0"/>
      <w:divBdr>
        <w:top w:val="none" w:sz="0" w:space="0" w:color="auto"/>
        <w:left w:val="none" w:sz="0" w:space="0" w:color="auto"/>
        <w:bottom w:val="none" w:sz="0" w:space="0" w:color="auto"/>
        <w:right w:val="none" w:sz="0" w:space="0" w:color="auto"/>
      </w:divBdr>
      <w:divsChild>
        <w:div w:id="1997492170">
          <w:marLeft w:val="0"/>
          <w:marRight w:val="0"/>
          <w:marTop w:val="0"/>
          <w:marBottom w:val="0"/>
          <w:divBdr>
            <w:top w:val="none" w:sz="0" w:space="0" w:color="auto"/>
            <w:left w:val="none" w:sz="0" w:space="0" w:color="auto"/>
            <w:bottom w:val="none" w:sz="0" w:space="0" w:color="auto"/>
            <w:right w:val="none" w:sz="0" w:space="0" w:color="auto"/>
          </w:divBdr>
        </w:div>
        <w:div w:id="508444093">
          <w:marLeft w:val="0"/>
          <w:marRight w:val="0"/>
          <w:marTop w:val="0"/>
          <w:marBottom w:val="0"/>
          <w:divBdr>
            <w:top w:val="none" w:sz="0" w:space="0" w:color="auto"/>
            <w:left w:val="none" w:sz="0" w:space="0" w:color="auto"/>
            <w:bottom w:val="none" w:sz="0" w:space="0" w:color="auto"/>
            <w:right w:val="none" w:sz="0" w:space="0" w:color="auto"/>
          </w:divBdr>
        </w:div>
        <w:div w:id="131482542">
          <w:marLeft w:val="0"/>
          <w:marRight w:val="0"/>
          <w:marTop w:val="0"/>
          <w:marBottom w:val="0"/>
          <w:divBdr>
            <w:top w:val="none" w:sz="0" w:space="0" w:color="auto"/>
            <w:left w:val="none" w:sz="0" w:space="0" w:color="auto"/>
            <w:bottom w:val="none" w:sz="0" w:space="0" w:color="auto"/>
            <w:right w:val="none" w:sz="0" w:space="0" w:color="auto"/>
          </w:divBdr>
        </w:div>
        <w:div w:id="357396167">
          <w:marLeft w:val="0"/>
          <w:marRight w:val="0"/>
          <w:marTop w:val="0"/>
          <w:marBottom w:val="0"/>
          <w:divBdr>
            <w:top w:val="none" w:sz="0" w:space="0" w:color="auto"/>
            <w:left w:val="none" w:sz="0" w:space="0" w:color="auto"/>
            <w:bottom w:val="none" w:sz="0" w:space="0" w:color="auto"/>
            <w:right w:val="none" w:sz="0" w:space="0" w:color="auto"/>
          </w:divBdr>
        </w:div>
        <w:div w:id="1887066590">
          <w:marLeft w:val="0"/>
          <w:marRight w:val="0"/>
          <w:marTop w:val="0"/>
          <w:marBottom w:val="0"/>
          <w:divBdr>
            <w:top w:val="none" w:sz="0" w:space="0" w:color="auto"/>
            <w:left w:val="none" w:sz="0" w:space="0" w:color="auto"/>
            <w:bottom w:val="none" w:sz="0" w:space="0" w:color="auto"/>
            <w:right w:val="none" w:sz="0" w:space="0" w:color="auto"/>
          </w:divBdr>
        </w:div>
        <w:div w:id="816722353">
          <w:marLeft w:val="0"/>
          <w:marRight w:val="0"/>
          <w:marTop w:val="0"/>
          <w:marBottom w:val="0"/>
          <w:divBdr>
            <w:top w:val="none" w:sz="0" w:space="0" w:color="auto"/>
            <w:left w:val="none" w:sz="0" w:space="0" w:color="auto"/>
            <w:bottom w:val="none" w:sz="0" w:space="0" w:color="auto"/>
            <w:right w:val="none" w:sz="0" w:space="0" w:color="auto"/>
          </w:divBdr>
        </w:div>
        <w:div w:id="1875728699">
          <w:marLeft w:val="0"/>
          <w:marRight w:val="0"/>
          <w:marTop w:val="0"/>
          <w:marBottom w:val="0"/>
          <w:divBdr>
            <w:top w:val="none" w:sz="0" w:space="0" w:color="auto"/>
            <w:left w:val="none" w:sz="0" w:space="0" w:color="auto"/>
            <w:bottom w:val="none" w:sz="0" w:space="0" w:color="auto"/>
            <w:right w:val="none" w:sz="0" w:space="0" w:color="auto"/>
          </w:divBdr>
        </w:div>
        <w:div w:id="1191068700">
          <w:marLeft w:val="0"/>
          <w:marRight w:val="0"/>
          <w:marTop w:val="0"/>
          <w:marBottom w:val="0"/>
          <w:divBdr>
            <w:top w:val="none" w:sz="0" w:space="0" w:color="auto"/>
            <w:left w:val="none" w:sz="0" w:space="0" w:color="auto"/>
            <w:bottom w:val="none" w:sz="0" w:space="0" w:color="auto"/>
            <w:right w:val="none" w:sz="0" w:space="0" w:color="auto"/>
          </w:divBdr>
        </w:div>
        <w:div w:id="1951279265">
          <w:marLeft w:val="0"/>
          <w:marRight w:val="0"/>
          <w:marTop w:val="0"/>
          <w:marBottom w:val="0"/>
          <w:divBdr>
            <w:top w:val="none" w:sz="0" w:space="0" w:color="auto"/>
            <w:left w:val="none" w:sz="0" w:space="0" w:color="auto"/>
            <w:bottom w:val="none" w:sz="0" w:space="0" w:color="auto"/>
            <w:right w:val="none" w:sz="0" w:space="0" w:color="auto"/>
          </w:divBdr>
        </w:div>
        <w:div w:id="1232160803">
          <w:marLeft w:val="0"/>
          <w:marRight w:val="0"/>
          <w:marTop w:val="0"/>
          <w:marBottom w:val="0"/>
          <w:divBdr>
            <w:top w:val="none" w:sz="0" w:space="0" w:color="auto"/>
            <w:left w:val="none" w:sz="0" w:space="0" w:color="auto"/>
            <w:bottom w:val="none" w:sz="0" w:space="0" w:color="auto"/>
            <w:right w:val="none" w:sz="0" w:space="0" w:color="auto"/>
          </w:divBdr>
        </w:div>
        <w:div w:id="73287247">
          <w:marLeft w:val="0"/>
          <w:marRight w:val="0"/>
          <w:marTop w:val="0"/>
          <w:marBottom w:val="0"/>
          <w:divBdr>
            <w:top w:val="none" w:sz="0" w:space="0" w:color="auto"/>
            <w:left w:val="none" w:sz="0" w:space="0" w:color="auto"/>
            <w:bottom w:val="none" w:sz="0" w:space="0" w:color="auto"/>
            <w:right w:val="none" w:sz="0" w:space="0" w:color="auto"/>
          </w:divBdr>
        </w:div>
        <w:div w:id="1838232811">
          <w:marLeft w:val="0"/>
          <w:marRight w:val="0"/>
          <w:marTop w:val="0"/>
          <w:marBottom w:val="0"/>
          <w:divBdr>
            <w:top w:val="none" w:sz="0" w:space="0" w:color="auto"/>
            <w:left w:val="none" w:sz="0" w:space="0" w:color="auto"/>
            <w:bottom w:val="none" w:sz="0" w:space="0" w:color="auto"/>
            <w:right w:val="none" w:sz="0" w:space="0" w:color="auto"/>
          </w:divBdr>
        </w:div>
        <w:div w:id="983434796">
          <w:marLeft w:val="0"/>
          <w:marRight w:val="0"/>
          <w:marTop w:val="0"/>
          <w:marBottom w:val="0"/>
          <w:divBdr>
            <w:top w:val="none" w:sz="0" w:space="0" w:color="auto"/>
            <w:left w:val="none" w:sz="0" w:space="0" w:color="auto"/>
            <w:bottom w:val="none" w:sz="0" w:space="0" w:color="auto"/>
            <w:right w:val="none" w:sz="0" w:space="0" w:color="auto"/>
          </w:divBdr>
        </w:div>
        <w:div w:id="1580826003">
          <w:marLeft w:val="0"/>
          <w:marRight w:val="0"/>
          <w:marTop w:val="0"/>
          <w:marBottom w:val="0"/>
          <w:divBdr>
            <w:top w:val="none" w:sz="0" w:space="0" w:color="auto"/>
            <w:left w:val="none" w:sz="0" w:space="0" w:color="auto"/>
            <w:bottom w:val="none" w:sz="0" w:space="0" w:color="auto"/>
            <w:right w:val="none" w:sz="0" w:space="0" w:color="auto"/>
          </w:divBdr>
        </w:div>
        <w:div w:id="731541864">
          <w:marLeft w:val="0"/>
          <w:marRight w:val="0"/>
          <w:marTop w:val="0"/>
          <w:marBottom w:val="0"/>
          <w:divBdr>
            <w:top w:val="none" w:sz="0" w:space="0" w:color="auto"/>
            <w:left w:val="none" w:sz="0" w:space="0" w:color="auto"/>
            <w:bottom w:val="none" w:sz="0" w:space="0" w:color="auto"/>
            <w:right w:val="none" w:sz="0" w:space="0" w:color="auto"/>
          </w:divBdr>
        </w:div>
        <w:div w:id="1409619748">
          <w:marLeft w:val="0"/>
          <w:marRight w:val="0"/>
          <w:marTop w:val="0"/>
          <w:marBottom w:val="0"/>
          <w:divBdr>
            <w:top w:val="none" w:sz="0" w:space="0" w:color="auto"/>
            <w:left w:val="none" w:sz="0" w:space="0" w:color="auto"/>
            <w:bottom w:val="none" w:sz="0" w:space="0" w:color="auto"/>
            <w:right w:val="none" w:sz="0" w:space="0" w:color="auto"/>
          </w:divBdr>
        </w:div>
        <w:div w:id="1563101386">
          <w:marLeft w:val="0"/>
          <w:marRight w:val="0"/>
          <w:marTop w:val="0"/>
          <w:marBottom w:val="0"/>
          <w:divBdr>
            <w:top w:val="none" w:sz="0" w:space="0" w:color="auto"/>
            <w:left w:val="none" w:sz="0" w:space="0" w:color="auto"/>
            <w:bottom w:val="none" w:sz="0" w:space="0" w:color="auto"/>
            <w:right w:val="none" w:sz="0" w:space="0" w:color="auto"/>
          </w:divBdr>
        </w:div>
        <w:div w:id="873159414">
          <w:marLeft w:val="0"/>
          <w:marRight w:val="0"/>
          <w:marTop w:val="0"/>
          <w:marBottom w:val="0"/>
          <w:divBdr>
            <w:top w:val="none" w:sz="0" w:space="0" w:color="auto"/>
            <w:left w:val="none" w:sz="0" w:space="0" w:color="auto"/>
            <w:bottom w:val="none" w:sz="0" w:space="0" w:color="auto"/>
            <w:right w:val="none" w:sz="0" w:space="0" w:color="auto"/>
          </w:divBdr>
        </w:div>
        <w:div w:id="555746313">
          <w:marLeft w:val="0"/>
          <w:marRight w:val="0"/>
          <w:marTop w:val="0"/>
          <w:marBottom w:val="0"/>
          <w:divBdr>
            <w:top w:val="none" w:sz="0" w:space="0" w:color="auto"/>
            <w:left w:val="none" w:sz="0" w:space="0" w:color="auto"/>
            <w:bottom w:val="none" w:sz="0" w:space="0" w:color="auto"/>
            <w:right w:val="none" w:sz="0" w:space="0" w:color="auto"/>
          </w:divBdr>
        </w:div>
        <w:div w:id="1701782032">
          <w:marLeft w:val="0"/>
          <w:marRight w:val="0"/>
          <w:marTop w:val="0"/>
          <w:marBottom w:val="0"/>
          <w:divBdr>
            <w:top w:val="none" w:sz="0" w:space="0" w:color="auto"/>
            <w:left w:val="none" w:sz="0" w:space="0" w:color="auto"/>
            <w:bottom w:val="none" w:sz="0" w:space="0" w:color="auto"/>
            <w:right w:val="none" w:sz="0" w:space="0" w:color="auto"/>
          </w:divBdr>
        </w:div>
        <w:div w:id="1635676476">
          <w:marLeft w:val="0"/>
          <w:marRight w:val="0"/>
          <w:marTop w:val="0"/>
          <w:marBottom w:val="0"/>
          <w:divBdr>
            <w:top w:val="none" w:sz="0" w:space="0" w:color="auto"/>
            <w:left w:val="none" w:sz="0" w:space="0" w:color="auto"/>
            <w:bottom w:val="none" w:sz="0" w:space="0" w:color="auto"/>
            <w:right w:val="none" w:sz="0" w:space="0" w:color="auto"/>
          </w:divBdr>
        </w:div>
        <w:div w:id="783504106">
          <w:marLeft w:val="0"/>
          <w:marRight w:val="0"/>
          <w:marTop w:val="0"/>
          <w:marBottom w:val="0"/>
          <w:divBdr>
            <w:top w:val="none" w:sz="0" w:space="0" w:color="auto"/>
            <w:left w:val="none" w:sz="0" w:space="0" w:color="auto"/>
            <w:bottom w:val="none" w:sz="0" w:space="0" w:color="auto"/>
            <w:right w:val="none" w:sz="0" w:space="0" w:color="auto"/>
          </w:divBdr>
        </w:div>
        <w:div w:id="10377693">
          <w:marLeft w:val="0"/>
          <w:marRight w:val="0"/>
          <w:marTop w:val="0"/>
          <w:marBottom w:val="0"/>
          <w:divBdr>
            <w:top w:val="none" w:sz="0" w:space="0" w:color="auto"/>
            <w:left w:val="none" w:sz="0" w:space="0" w:color="auto"/>
            <w:bottom w:val="none" w:sz="0" w:space="0" w:color="auto"/>
            <w:right w:val="none" w:sz="0" w:space="0" w:color="auto"/>
          </w:divBdr>
        </w:div>
        <w:div w:id="297806208">
          <w:marLeft w:val="0"/>
          <w:marRight w:val="0"/>
          <w:marTop w:val="0"/>
          <w:marBottom w:val="0"/>
          <w:divBdr>
            <w:top w:val="none" w:sz="0" w:space="0" w:color="auto"/>
            <w:left w:val="none" w:sz="0" w:space="0" w:color="auto"/>
            <w:bottom w:val="none" w:sz="0" w:space="0" w:color="auto"/>
            <w:right w:val="none" w:sz="0" w:space="0" w:color="auto"/>
          </w:divBdr>
        </w:div>
        <w:div w:id="952513017">
          <w:marLeft w:val="0"/>
          <w:marRight w:val="0"/>
          <w:marTop w:val="0"/>
          <w:marBottom w:val="0"/>
          <w:divBdr>
            <w:top w:val="none" w:sz="0" w:space="0" w:color="auto"/>
            <w:left w:val="none" w:sz="0" w:space="0" w:color="auto"/>
            <w:bottom w:val="none" w:sz="0" w:space="0" w:color="auto"/>
            <w:right w:val="none" w:sz="0" w:space="0" w:color="auto"/>
          </w:divBdr>
        </w:div>
        <w:div w:id="1159467833">
          <w:marLeft w:val="0"/>
          <w:marRight w:val="0"/>
          <w:marTop w:val="0"/>
          <w:marBottom w:val="0"/>
          <w:divBdr>
            <w:top w:val="none" w:sz="0" w:space="0" w:color="auto"/>
            <w:left w:val="none" w:sz="0" w:space="0" w:color="auto"/>
            <w:bottom w:val="none" w:sz="0" w:space="0" w:color="auto"/>
            <w:right w:val="none" w:sz="0" w:space="0" w:color="auto"/>
          </w:divBdr>
        </w:div>
        <w:div w:id="1986618060">
          <w:marLeft w:val="0"/>
          <w:marRight w:val="0"/>
          <w:marTop w:val="0"/>
          <w:marBottom w:val="0"/>
          <w:divBdr>
            <w:top w:val="none" w:sz="0" w:space="0" w:color="auto"/>
            <w:left w:val="none" w:sz="0" w:space="0" w:color="auto"/>
            <w:bottom w:val="none" w:sz="0" w:space="0" w:color="auto"/>
            <w:right w:val="none" w:sz="0" w:space="0" w:color="auto"/>
          </w:divBdr>
        </w:div>
        <w:div w:id="1181238606">
          <w:marLeft w:val="0"/>
          <w:marRight w:val="0"/>
          <w:marTop w:val="0"/>
          <w:marBottom w:val="0"/>
          <w:divBdr>
            <w:top w:val="none" w:sz="0" w:space="0" w:color="auto"/>
            <w:left w:val="none" w:sz="0" w:space="0" w:color="auto"/>
            <w:bottom w:val="none" w:sz="0" w:space="0" w:color="auto"/>
            <w:right w:val="none" w:sz="0" w:space="0" w:color="auto"/>
          </w:divBdr>
        </w:div>
        <w:div w:id="1871068710">
          <w:marLeft w:val="0"/>
          <w:marRight w:val="0"/>
          <w:marTop w:val="0"/>
          <w:marBottom w:val="0"/>
          <w:divBdr>
            <w:top w:val="none" w:sz="0" w:space="0" w:color="auto"/>
            <w:left w:val="none" w:sz="0" w:space="0" w:color="auto"/>
            <w:bottom w:val="none" w:sz="0" w:space="0" w:color="auto"/>
            <w:right w:val="none" w:sz="0" w:space="0" w:color="auto"/>
          </w:divBdr>
        </w:div>
        <w:div w:id="1093090581">
          <w:marLeft w:val="0"/>
          <w:marRight w:val="0"/>
          <w:marTop w:val="0"/>
          <w:marBottom w:val="0"/>
          <w:divBdr>
            <w:top w:val="none" w:sz="0" w:space="0" w:color="auto"/>
            <w:left w:val="none" w:sz="0" w:space="0" w:color="auto"/>
            <w:bottom w:val="none" w:sz="0" w:space="0" w:color="auto"/>
            <w:right w:val="none" w:sz="0" w:space="0" w:color="auto"/>
          </w:divBdr>
        </w:div>
        <w:div w:id="1647589931">
          <w:marLeft w:val="0"/>
          <w:marRight w:val="0"/>
          <w:marTop w:val="0"/>
          <w:marBottom w:val="0"/>
          <w:divBdr>
            <w:top w:val="none" w:sz="0" w:space="0" w:color="auto"/>
            <w:left w:val="none" w:sz="0" w:space="0" w:color="auto"/>
            <w:bottom w:val="none" w:sz="0" w:space="0" w:color="auto"/>
            <w:right w:val="none" w:sz="0" w:space="0" w:color="auto"/>
          </w:divBdr>
        </w:div>
        <w:div w:id="706489706">
          <w:marLeft w:val="0"/>
          <w:marRight w:val="0"/>
          <w:marTop w:val="0"/>
          <w:marBottom w:val="0"/>
          <w:divBdr>
            <w:top w:val="none" w:sz="0" w:space="0" w:color="auto"/>
            <w:left w:val="none" w:sz="0" w:space="0" w:color="auto"/>
            <w:bottom w:val="none" w:sz="0" w:space="0" w:color="auto"/>
            <w:right w:val="none" w:sz="0" w:space="0" w:color="auto"/>
          </w:divBdr>
        </w:div>
        <w:div w:id="1478035913">
          <w:marLeft w:val="0"/>
          <w:marRight w:val="0"/>
          <w:marTop w:val="0"/>
          <w:marBottom w:val="0"/>
          <w:divBdr>
            <w:top w:val="none" w:sz="0" w:space="0" w:color="auto"/>
            <w:left w:val="none" w:sz="0" w:space="0" w:color="auto"/>
            <w:bottom w:val="none" w:sz="0" w:space="0" w:color="auto"/>
            <w:right w:val="none" w:sz="0" w:space="0" w:color="auto"/>
          </w:divBdr>
        </w:div>
        <w:div w:id="1692222332">
          <w:marLeft w:val="0"/>
          <w:marRight w:val="0"/>
          <w:marTop w:val="0"/>
          <w:marBottom w:val="0"/>
          <w:divBdr>
            <w:top w:val="none" w:sz="0" w:space="0" w:color="auto"/>
            <w:left w:val="none" w:sz="0" w:space="0" w:color="auto"/>
            <w:bottom w:val="none" w:sz="0" w:space="0" w:color="auto"/>
            <w:right w:val="none" w:sz="0" w:space="0" w:color="auto"/>
          </w:divBdr>
        </w:div>
        <w:div w:id="41370906">
          <w:marLeft w:val="0"/>
          <w:marRight w:val="0"/>
          <w:marTop w:val="0"/>
          <w:marBottom w:val="0"/>
          <w:divBdr>
            <w:top w:val="none" w:sz="0" w:space="0" w:color="auto"/>
            <w:left w:val="none" w:sz="0" w:space="0" w:color="auto"/>
            <w:bottom w:val="none" w:sz="0" w:space="0" w:color="auto"/>
            <w:right w:val="none" w:sz="0" w:space="0" w:color="auto"/>
          </w:divBdr>
        </w:div>
      </w:divsChild>
    </w:div>
    <w:div w:id="1289579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B18D4-D3A0-4D04-AE0A-88D9AC67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Примерное положение об оплате труда</vt:lpstr>
    </vt:vector>
  </TitlesOfParts>
  <Company>ДШИ</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 об оплате труда</dc:title>
  <dc:subject/>
  <dc:creator>Лариса</dc:creator>
  <dc:description/>
  <cp:lastModifiedBy>Пользователь</cp:lastModifiedBy>
  <cp:revision>4</cp:revision>
  <cp:lastPrinted>2024-03-01T07:26:00Z</cp:lastPrinted>
  <dcterms:created xsi:type="dcterms:W3CDTF">2024-02-29T22:51:00Z</dcterms:created>
  <dcterms:modified xsi:type="dcterms:W3CDTF">2024-04-11T08:47:00Z</dcterms:modified>
  <dc:language>ru-RU</dc:language>
</cp:coreProperties>
</file>